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82B3F" w14:textId="076D78F1" w:rsidR="00E7593B" w:rsidRPr="00B74937" w:rsidRDefault="008516C1" w:rsidP="005D01BF">
      <w:pPr>
        <w:spacing w:after="0"/>
        <w:rPr>
          <w:rFonts w:cstheme="minorHAnsi"/>
        </w:rPr>
      </w:pPr>
      <w:r w:rsidRPr="00B74937">
        <w:rPr>
          <w:rFonts w:cstheme="minorHAnsi"/>
          <w:noProof/>
        </w:rPr>
        <w:drawing>
          <wp:anchor distT="0" distB="0" distL="114300" distR="114300" simplePos="0" relativeHeight="251665408" behindDoc="1" locked="0" layoutInCell="1" allowOverlap="1" wp14:anchorId="496C0F44" wp14:editId="0DC575FE">
            <wp:simplePos x="0" y="0"/>
            <wp:positionH relativeFrom="page">
              <wp:posOffset>7961585</wp:posOffset>
            </wp:positionH>
            <wp:positionV relativeFrom="paragraph">
              <wp:posOffset>-677917</wp:posOffset>
            </wp:positionV>
            <wp:extent cx="2668075" cy="70751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muhakat.jpg"/>
                    <pic:cNvPicPr/>
                  </pic:nvPicPr>
                  <pic:blipFill rotWithShape="1">
                    <a:blip r:embed="rId9">
                      <a:extLst>
                        <a:ext uri="{28A0092B-C50C-407E-A947-70E740481C1C}">
                          <a14:useLocalDpi xmlns:a14="http://schemas.microsoft.com/office/drawing/2010/main" val="0"/>
                        </a:ext>
                      </a:extLst>
                    </a:blip>
                    <a:srcRect l="1702" r="72524"/>
                    <a:stretch/>
                  </pic:blipFill>
                  <pic:spPr bwMode="auto">
                    <a:xfrm>
                      <a:off x="0" y="0"/>
                      <a:ext cx="2674599" cy="709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5B73" w:rsidRPr="00B74937">
        <w:rPr>
          <w:rFonts w:cstheme="minorHAnsi"/>
          <w:noProof/>
        </w:rPr>
        <w:drawing>
          <wp:anchor distT="0" distB="0" distL="114300" distR="114300" simplePos="0" relativeHeight="251659264" behindDoc="0" locked="0" layoutInCell="1" allowOverlap="1" wp14:anchorId="79D906D5" wp14:editId="15E80C06">
            <wp:simplePos x="0" y="0"/>
            <wp:positionH relativeFrom="column">
              <wp:posOffset>-1033153</wp:posOffset>
            </wp:positionH>
            <wp:positionV relativeFrom="paragraph">
              <wp:posOffset>-653142</wp:posOffset>
            </wp:positionV>
            <wp:extent cx="2220685" cy="1523118"/>
            <wp:effectExtent l="0" t="0" r="825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4994" cy="1526073"/>
                    </a:xfrm>
                    <a:prstGeom prst="rect">
                      <a:avLst/>
                    </a:prstGeom>
                    <a:noFill/>
                  </pic:spPr>
                </pic:pic>
              </a:graphicData>
            </a:graphic>
            <wp14:sizeRelH relativeFrom="page">
              <wp14:pctWidth>0</wp14:pctWidth>
            </wp14:sizeRelH>
            <wp14:sizeRelV relativeFrom="page">
              <wp14:pctHeight>0</wp14:pctHeight>
            </wp14:sizeRelV>
          </wp:anchor>
        </w:drawing>
      </w:r>
    </w:p>
    <w:p w14:paraId="6B8FDBC9" w14:textId="3F5A11EF" w:rsidR="00E7593B" w:rsidRPr="00B74937" w:rsidRDefault="00E7593B" w:rsidP="005D01BF">
      <w:pPr>
        <w:spacing w:after="0"/>
        <w:rPr>
          <w:rFonts w:cstheme="minorHAnsi"/>
        </w:rPr>
      </w:pPr>
    </w:p>
    <w:p w14:paraId="08EFAE4D" w14:textId="77777777" w:rsidR="00D96A35" w:rsidRPr="00B74937" w:rsidRDefault="00E7593B" w:rsidP="005D01BF">
      <w:pPr>
        <w:tabs>
          <w:tab w:val="left" w:pos="2577"/>
        </w:tabs>
        <w:spacing w:after="0"/>
        <w:rPr>
          <w:rFonts w:cstheme="minorHAnsi"/>
        </w:rPr>
      </w:pPr>
      <w:r w:rsidRPr="00B74937">
        <w:rPr>
          <w:rFonts w:cstheme="minorHAnsi"/>
        </w:rPr>
        <w:tab/>
      </w:r>
    </w:p>
    <w:p w14:paraId="6DFE723F" w14:textId="62CAD938" w:rsidR="00E7593B" w:rsidRPr="00B74937" w:rsidRDefault="00E7593B" w:rsidP="005D01BF">
      <w:pPr>
        <w:tabs>
          <w:tab w:val="left" w:pos="2577"/>
        </w:tabs>
        <w:spacing w:after="0"/>
        <w:rPr>
          <w:rFonts w:cstheme="minorHAnsi"/>
        </w:rPr>
      </w:pPr>
    </w:p>
    <w:p w14:paraId="5571D684" w14:textId="5DEAE7DB" w:rsidR="00E7593B" w:rsidRPr="00B74937" w:rsidRDefault="00E7593B" w:rsidP="005D01BF">
      <w:pPr>
        <w:tabs>
          <w:tab w:val="left" w:pos="2577"/>
        </w:tabs>
        <w:spacing w:after="0"/>
        <w:rPr>
          <w:rFonts w:cstheme="minorHAnsi"/>
        </w:rPr>
      </w:pPr>
    </w:p>
    <w:p w14:paraId="0B3F7B12" w14:textId="4B438801" w:rsidR="00E7593B" w:rsidRPr="00B74937" w:rsidRDefault="00E7593B" w:rsidP="005D01BF">
      <w:pPr>
        <w:tabs>
          <w:tab w:val="left" w:pos="2577"/>
        </w:tabs>
        <w:spacing w:after="0"/>
        <w:rPr>
          <w:rFonts w:cstheme="minorHAnsi"/>
        </w:rPr>
      </w:pPr>
      <w:r w:rsidRPr="00B74937">
        <w:rPr>
          <w:rFonts w:cstheme="minorHAnsi"/>
        </w:rPr>
        <w:t xml:space="preserve">                                                  </w:t>
      </w:r>
    </w:p>
    <w:p w14:paraId="1D611159" w14:textId="7D3DF98D" w:rsidR="00E7593B" w:rsidRPr="00B74937" w:rsidRDefault="00E7593B" w:rsidP="005D01BF">
      <w:pPr>
        <w:tabs>
          <w:tab w:val="left" w:pos="2577"/>
        </w:tabs>
        <w:spacing w:after="0"/>
        <w:rPr>
          <w:rFonts w:cstheme="minorHAnsi"/>
        </w:rPr>
      </w:pPr>
    </w:p>
    <w:p w14:paraId="2FE33277" w14:textId="0BBF0E00" w:rsidR="00E7593B" w:rsidRPr="00B74937" w:rsidRDefault="00E7593B" w:rsidP="005D01BF">
      <w:pPr>
        <w:tabs>
          <w:tab w:val="left" w:pos="2577"/>
        </w:tabs>
        <w:spacing w:after="0"/>
        <w:rPr>
          <w:rFonts w:cstheme="minorHAnsi"/>
        </w:rPr>
      </w:pPr>
    </w:p>
    <w:p w14:paraId="3A13BC5F" w14:textId="555732DB" w:rsidR="00E7593B" w:rsidRPr="00B74937" w:rsidRDefault="002D605D" w:rsidP="005D01BF">
      <w:pPr>
        <w:tabs>
          <w:tab w:val="left" w:pos="9176"/>
        </w:tabs>
        <w:spacing w:after="0"/>
        <w:rPr>
          <w:rFonts w:cstheme="minorHAnsi"/>
        </w:rPr>
      </w:pPr>
      <w:r w:rsidRPr="00B74937">
        <w:rPr>
          <w:rFonts w:cstheme="minorHAnsi"/>
        </w:rPr>
        <w:tab/>
      </w:r>
    </w:p>
    <w:p w14:paraId="222E6ABF" w14:textId="0544A672" w:rsidR="00E7593B" w:rsidRPr="00B74937" w:rsidRDefault="00E7593B" w:rsidP="005D01BF">
      <w:pPr>
        <w:tabs>
          <w:tab w:val="left" w:pos="2577"/>
        </w:tabs>
        <w:spacing w:after="0"/>
        <w:rPr>
          <w:rFonts w:cstheme="minorHAnsi"/>
        </w:rPr>
      </w:pPr>
    </w:p>
    <w:p w14:paraId="69C1D9E1" w14:textId="35B22760" w:rsidR="00E7593B" w:rsidRPr="00B74937" w:rsidRDefault="00FB7D41" w:rsidP="005D01BF">
      <w:pPr>
        <w:tabs>
          <w:tab w:val="left" w:pos="2577"/>
        </w:tabs>
        <w:spacing w:after="0"/>
        <w:rPr>
          <w:rFonts w:cstheme="minorHAnsi"/>
        </w:rPr>
      </w:pPr>
      <w:r w:rsidRPr="00B74937">
        <w:rPr>
          <w:rFonts w:cstheme="minorHAnsi"/>
          <w:noProof/>
        </w:rPr>
        <w:drawing>
          <wp:anchor distT="0" distB="0" distL="114300" distR="114300" simplePos="0" relativeHeight="251667456" behindDoc="0" locked="0" layoutInCell="1" allowOverlap="1" wp14:anchorId="30B1E8EB" wp14:editId="7D510F58">
            <wp:simplePos x="0" y="0"/>
            <wp:positionH relativeFrom="margin">
              <wp:posOffset>-275433</wp:posOffset>
            </wp:positionH>
            <wp:positionV relativeFrom="paragraph">
              <wp:posOffset>96749</wp:posOffset>
            </wp:positionV>
            <wp:extent cx="3625691" cy="136105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5691" cy="1361052"/>
                    </a:xfrm>
                    <a:prstGeom prst="rect">
                      <a:avLst/>
                    </a:prstGeom>
                    <a:ln w="3175">
                      <a:noFill/>
                    </a:ln>
                  </pic:spPr>
                </pic:pic>
              </a:graphicData>
            </a:graphic>
            <wp14:sizeRelH relativeFrom="page">
              <wp14:pctWidth>0</wp14:pctWidth>
            </wp14:sizeRelH>
            <wp14:sizeRelV relativeFrom="page">
              <wp14:pctHeight>0</wp14:pctHeight>
            </wp14:sizeRelV>
          </wp:anchor>
        </w:drawing>
      </w:r>
    </w:p>
    <w:p w14:paraId="45A7A8E9" w14:textId="77777777" w:rsidR="0021785B" w:rsidRPr="00B74937" w:rsidRDefault="0021785B" w:rsidP="005D01BF">
      <w:pPr>
        <w:spacing w:after="0"/>
        <w:rPr>
          <w:rFonts w:cstheme="minorHAnsi"/>
        </w:rPr>
      </w:pPr>
    </w:p>
    <w:p w14:paraId="389F42E7" w14:textId="5E5C7FFE" w:rsidR="0021785B" w:rsidRPr="00B74937" w:rsidRDefault="0021785B" w:rsidP="005D01BF">
      <w:pPr>
        <w:spacing w:after="0"/>
        <w:rPr>
          <w:rFonts w:cstheme="minorHAnsi"/>
          <w:sz w:val="40"/>
          <w:szCs w:val="40"/>
        </w:rPr>
      </w:pPr>
    </w:p>
    <w:p w14:paraId="1DA71402" w14:textId="2DB7574F" w:rsidR="00FA37B2" w:rsidRPr="00B74937" w:rsidRDefault="00FA37B2" w:rsidP="005D01BF">
      <w:pPr>
        <w:spacing w:after="0"/>
        <w:rPr>
          <w:rFonts w:cstheme="minorHAnsi"/>
          <w:sz w:val="40"/>
          <w:szCs w:val="40"/>
        </w:rPr>
      </w:pPr>
    </w:p>
    <w:p w14:paraId="6D9D4F95" w14:textId="4702F7D2" w:rsidR="00FA37B2" w:rsidRPr="00B74937" w:rsidRDefault="00FA37B2" w:rsidP="005D01BF">
      <w:pPr>
        <w:spacing w:after="0"/>
        <w:rPr>
          <w:rFonts w:cstheme="minorHAnsi"/>
          <w:sz w:val="40"/>
          <w:szCs w:val="40"/>
        </w:rPr>
      </w:pPr>
    </w:p>
    <w:p w14:paraId="51FC6FE0" w14:textId="77777777" w:rsidR="00AE613E" w:rsidRPr="00B74937" w:rsidRDefault="00AE613E" w:rsidP="005D01BF">
      <w:pPr>
        <w:spacing w:after="0"/>
        <w:rPr>
          <w:rFonts w:cstheme="minorHAnsi"/>
          <w:sz w:val="40"/>
          <w:szCs w:val="40"/>
        </w:rPr>
      </w:pPr>
    </w:p>
    <w:p w14:paraId="4E8FF2E5" w14:textId="42B9179D" w:rsidR="00E7593B" w:rsidRPr="00B74937" w:rsidRDefault="00E7593B" w:rsidP="00AE613E">
      <w:pPr>
        <w:spacing w:after="0"/>
        <w:ind w:left="-450"/>
        <w:rPr>
          <w:rFonts w:cstheme="minorHAnsi"/>
          <w:sz w:val="40"/>
          <w:szCs w:val="40"/>
        </w:rPr>
      </w:pPr>
      <w:r w:rsidRPr="00B74937">
        <w:rPr>
          <w:rFonts w:cstheme="minorHAnsi"/>
          <w:sz w:val="40"/>
          <w:szCs w:val="40"/>
        </w:rPr>
        <w:t xml:space="preserve">APICS </w:t>
      </w:r>
      <w:r w:rsidR="00FB7D41" w:rsidRPr="00B74937">
        <w:rPr>
          <w:rFonts w:cstheme="minorHAnsi"/>
          <w:sz w:val="40"/>
          <w:szCs w:val="40"/>
        </w:rPr>
        <w:t>C</w:t>
      </w:r>
      <w:r w:rsidR="008A5B82">
        <w:rPr>
          <w:rFonts w:cstheme="minorHAnsi"/>
          <w:sz w:val="40"/>
          <w:szCs w:val="40"/>
        </w:rPr>
        <w:t>TSC</w:t>
      </w:r>
      <w:r w:rsidRPr="00B74937">
        <w:rPr>
          <w:rFonts w:cstheme="minorHAnsi"/>
          <w:sz w:val="40"/>
          <w:szCs w:val="40"/>
        </w:rPr>
        <w:t xml:space="preserve"> Learning Proposal</w:t>
      </w:r>
    </w:p>
    <w:p w14:paraId="678AE1C7" w14:textId="7441A460" w:rsidR="00F14460" w:rsidRDefault="00853E1E" w:rsidP="0079543D">
      <w:pPr>
        <w:tabs>
          <w:tab w:val="left" w:pos="2577"/>
        </w:tabs>
        <w:spacing w:after="0"/>
        <w:ind w:left="-450"/>
        <w:rPr>
          <w:rFonts w:cstheme="minorHAnsi"/>
          <w:sz w:val="36"/>
          <w:szCs w:val="36"/>
        </w:rPr>
      </w:pPr>
      <w:r w:rsidRPr="00D8691D">
        <w:rPr>
          <w:rFonts w:cstheme="minorHAnsi"/>
          <w:sz w:val="36"/>
          <w:szCs w:val="36"/>
        </w:rPr>
        <w:t>March</w:t>
      </w:r>
      <w:r w:rsidR="00F14460" w:rsidRPr="00D8691D">
        <w:rPr>
          <w:rFonts w:cstheme="minorHAnsi"/>
          <w:sz w:val="36"/>
          <w:szCs w:val="36"/>
        </w:rPr>
        <w:t xml:space="preserve"> 202</w:t>
      </w:r>
      <w:r w:rsidRPr="00D8691D">
        <w:rPr>
          <w:rFonts w:cstheme="minorHAnsi"/>
          <w:sz w:val="36"/>
          <w:szCs w:val="36"/>
        </w:rPr>
        <w:t xml:space="preserve">4 </w:t>
      </w:r>
      <w:r w:rsidR="0079543D" w:rsidRPr="00D8691D">
        <w:rPr>
          <w:rFonts w:cstheme="minorHAnsi"/>
          <w:sz w:val="36"/>
          <w:szCs w:val="36"/>
        </w:rPr>
        <w:t>–</w:t>
      </w:r>
      <w:r w:rsidRPr="00D8691D">
        <w:rPr>
          <w:rFonts w:cstheme="minorHAnsi"/>
          <w:sz w:val="36"/>
          <w:szCs w:val="36"/>
        </w:rPr>
        <w:t xml:space="preserve"> DUBAI</w:t>
      </w:r>
      <w:r w:rsidR="0079543D" w:rsidRPr="00D8691D">
        <w:rPr>
          <w:rFonts w:cstheme="minorHAnsi"/>
          <w:sz w:val="36"/>
          <w:szCs w:val="36"/>
        </w:rPr>
        <w:t>-UAE</w:t>
      </w:r>
    </w:p>
    <w:p w14:paraId="670DEA70" w14:textId="77777777" w:rsidR="008F61ED" w:rsidRPr="00D8691D" w:rsidRDefault="008F61ED" w:rsidP="0079543D">
      <w:pPr>
        <w:tabs>
          <w:tab w:val="left" w:pos="2577"/>
        </w:tabs>
        <w:spacing w:after="0"/>
        <w:ind w:left="-450"/>
        <w:rPr>
          <w:rFonts w:cstheme="minorHAnsi"/>
          <w:sz w:val="36"/>
          <w:szCs w:val="36"/>
        </w:rPr>
      </w:pPr>
    </w:p>
    <w:p w14:paraId="7758EB78" w14:textId="53A6C796" w:rsidR="005D01BF" w:rsidRPr="00B74937" w:rsidRDefault="0079543D" w:rsidP="005D01BF">
      <w:pPr>
        <w:spacing w:after="0"/>
        <w:rPr>
          <w:rFonts w:cstheme="minorHAnsi"/>
          <w:b/>
          <w:bCs/>
          <w:color w:val="CC9900"/>
          <w:sz w:val="36"/>
          <w:szCs w:val="36"/>
        </w:rPr>
      </w:pPr>
      <w:r>
        <w:rPr>
          <w:rFonts w:cstheme="minorHAnsi"/>
          <w:b/>
          <w:bCs/>
          <w:color w:val="CC9900"/>
          <w:sz w:val="36"/>
          <w:szCs w:val="36"/>
        </w:rPr>
        <w:t xml:space="preserve">                                                                                      </w:t>
      </w:r>
    </w:p>
    <w:p w14:paraId="3ABF5B4F" w14:textId="0C2A9E4C" w:rsidR="005D01BF" w:rsidRPr="00B74937" w:rsidRDefault="005D01BF" w:rsidP="005D01BF">
      <w:pPr>
        <w:spacing w:after="0"/>
        <w:rPr>
          <w:rFonts w:cstheme="minorHAnsi"/>
          <w:b/>
          <w:bCs/>
          <w:color w:val="CC9900"/>
          <w:sz w:val="36"/>
          <w:szCs w:val="36"/>
        </w:rPr>
      </w:pPr>
      <w:r w:rsidRPr="00B74937">
        <w:rPr>
          <w:rFonts w:cstheme="minorHAnsi"/>
          <w:noProof/>
        </w:rPr>
        <w:drawing>
          <wp:anchor distT="0" distB="0" distL="114300" distR="114300" simplePos="0" relativeHeight="251676672" behindDoc="1" locked="0" layoutInCell="1" allowOverlap="1" wp14:anchorId="71C080EB" wp14:editId="4BE723B1">
            <wp:simplePos x="0" y="0"/>
            <wp:positionH relativeFrom="page">
              <wp:posOffset>577516</wp:posOffset>
            </wp:positionH>
            <wp:positionV relativeFrom="paragraph">
              <wp:posOffset>207043</wp:posOffset>
            </wp:positionV>
            <wp:extent cx="1423256" cy="924694"/>
            <wp:effectExtent l="0" t="0" r="5715" b="889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8694" cy="928227"/>
                    </a:xfrm>
                    <a:prstGeom prst="rect">
                      <a:avLst/>
                    </a:prstGeom>
                  </pic:spPr>
                </pic:pic>
              </a:graphicData>
            </a:graphic>
            <wp14:sizeRelH relativeFrom="margin">
              <wp14:pctWidth>0</wp14:pctWidth>
            </wp14:sizeRelH>
            <wp14:sizeRelV relativeFrom="margin">
              <wp14:pctHeight>0</wp14:pctHeight>
            </wp14:sizeRelV>
          </wp:anchor>
        </w:drawing>
      </w:r>
    </w:p>
    <w:p w14:paraId="652EAAC4" w14:textId="0E8F9CE7" w:rsidR="005D01BF" w:rsidRPr="00B74937" w:rsidRDefault="00AE589F" w:rsidP="005D01BF">
      <w:pPr>
        <w:spacing w:after="0"/>
        <w:rPr>
          <w:rFonts w:cstheme="minorHAnsi"/>
          <w:b/>
          <w:bCs/>
          <w:color w:val="CC9900"/>
          <w:sz w:val="36"/>
          <w:szCs w:val="36"/>
        </w:rPr>
      </w:pPr>
      <w:r>
        <w:rPr>
          <w:rFonts w:cstheme="minorHAnsi"/>
          <w:b/>
          <w:bCs/>
          <w:color w:val="CC9900"/>
          <w:sz w:val="36"/>
          <w:szCs w:val="36"/>
        </w:rPr>
        <w:t xml:space="preserve">                          </w:t>
      </w:r>
      <w:r>
        <w:rPr>
          <w:rFonts w:cstheme="minorHAnsi"/>
          <w:b/>
          <w:bCs/>
          <w:noProof/>
          <w:color w:val="CC9900"/>
          <w:sz w:val="36"/>
          <w:szCs w:val="36"/>
        </w:rPr>
        <w:drawing>
          <wp:inline distT="0" distB="0" distL="0" distR="0" wp14:anchorId="77AA59C2" wp14:editId="5D4270D2">
            <wp:extent cx="2408294" cy="914400"/>
            <wp:effectExtent l="0" t="0" r="0" b="0"/>
            <wp:docPr id="1927386042" name="Picture 2" descr="A blue and pin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86042" name="Picture 2" descr="A blue and pin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216" cy="916269"/>
                    </a:xfrm>
                    <a:prstGeom prst="rect">
                      <a:avLst/>
                    </a:prstGeom>
                    <a:noFill/>
                  </pic:spPr>
                </pic:pic>
              </a:graphicData>
            </a:graphic>
          </wp:inline>
        </w:drawing>
      </w:r>
    </w:p>
    <w:p w14:paraId="422F2B60" w14:textId="72E77828" w:rsidR="00EC72A6" w:rsidRPr="00B74937" w:rsidRDefault="00EC72A6" w:rsidP="005D01BF">
      <w:pPr>
        <w:spacing w:after="0"/>
        <w:rPr>
          <w:rFonts w:cstheme="minorHAnsi"/>
          <w:color w:val="CC0000"/>
          <w:sz w:val="28"/>
          <w:szCs w:val="28"/>
        </w:rPr>
      </w:pPr>
      <w:r w:rsidRPr="00B74937">
        <w:rPr>
          <w:rFonts w:cstheme="minorHAnsi"/>
          <w:color w:val="CC9900"/>
          <w:sz w:val="36"/>
          <w:szCs w:val="36"/>
        </w:rPr>
        <w:lastRenderedPageBreak/>
        <w:t xml:space="preserve">Introduction </w:t>
      </w:r>
    </w:p>
    <w:p w14:paraId="269FE7B4" w14:textId="30ABE6E4" w:rsidR="00EC72A6" w:rsidRDefault="00EC72A6" w:rsidP="00804957">
      <w:pPr>
        <w:spacing w:after="0"/>
        <w:rPr>
          <w:rFonts w:cstheme="minorHAnsi"/>
        </w:rPr>
      </w:pPr>
      <w:r w:rsidRPr="00B74937">
        <w:rPr>
          <w:rFonts w:cstheme="minorHAnsi"/>
        </w:rPr>
        <w:t xml:space="preserve">MUHAKAT is pleased to provide its training services proposal for </w:t>
      </w:r>
      <w:r w:rsidR="00804957">
        <w:rPr>
          <w:rFonts w:cstheme="minorHAnsi"/>
        </w:rPr>
        <w:t>ASCM-</w:t>
      </w:r>
      <w:r w:rsidRPr="00B74937">
        <w:rPr>
          <w:rFonts w:cstheme="minorHAnsi"/>
        </w:rPr>
        <w:t xml:space="preserve">APICS </w:t>
      </w:r>
      <w:r w:rsidR="00FB7D41" w:rsidRPr="00B74937">
        <w:rPr>
          <w:rFonts w:cstheme="minorHAnsi"/>
        </w:rPr>
        <w:t>C</w:t>
      </w:r>
      <w:r w:rsidR="008A5B82">
        <w:rPr>
          <w:rFonts w:cstheme="minorHAnsi"/>
        </w:rPr>
        <w:t>TSC</w:t>
      </w:r>
      <w:r w:rsidR="00DA367A" w:rsidRPr="00B74937">
        <w:rPr>
          <w:rFonts w:cstheme="minorHAnsi"/>
        </w:rPr>
        <w:t xml:space="preserve"> </w:t>
      </w:r>
      <w:r w:rsidRPr="00B74937">
        <w:rPr>
          <w:rFonts w:cstheme="minorHAnsi"/>
        </w:rPr>
        <w:t>training course</w:t>
      </w:r>
      <w:r w:rsidR="00804957">
        <w:rPr>
          <w:rFonts w:cstheme="minorHAnsi"/>
        </w:rPr>
        <w:t xml:space="preserve"> in Dubai</w:t>
      </w:r>
      <w:r w:rsidRPr="00B74937">
        <w:rPr>
          <w:rFonts w:cstheme="minorHAnsi"/>
        </w:rPr>
        <w:t>.</w:t>
      </w:r>
    </w:p>
    <w:p w14:paraId="2BDB46DC" w14:textId="524B5D6B" w:rsidR="00804957" w:rsidRDefault="00804957" w:rsidP="00804957">
      <w:pPr>
        <w:spacing w:after="0"/>
        <w:rPr>
          <w:rFonts w:cstheme="minorHAnsi"/>
        </w:rPr>
      </w:pPr>
    </w:p>
    <w:p w14:paraId="6077F4A7" w14:textId="751CB98B" w:rsidR="000F3202" w:rsidRDefault="00804957" w:rsidP="000F3202">
      <w:pPr>
        <w:spacing w:after="0"/>
        <w:rPr>
          <w:rFonts w:cstheme="minorHAnsi"/>
          <w:color w:val="CC9900"/>
          <w:sz w:val="36"/>
          <w:szCs w:val="36"/>
        </w:rPr>
      </w:pPr>
      <w:r w:rsidRPr="00804957">
        <w:rPr>
          <w:rFonts w:cstheme="minorHAnsi"/>
          <w:color w:val="CC9900"/>
          <w:sz w:val="36"/>
          <w:szCs w:val="36"/>
        </w:rPr>
        <w:t>Welcome to Dubai</w:t>
      </w:r>
      <w:r w:rsidR="000F3202">
        <w:rPr>
          <w:rFonts w:cstheme="minorHAnsi"/>
          <w:color w:val="CC9900"/>
          <w:sz w:val="36"/>
          <w:szCs w:val="36"/>
        </w:rPr>
        <w:t>!</w:t>
      </w:r>
    </w:p>
    <w:p w14:paraId="56BC1EAF" w14:textId="49B1F7C0" w:rsidR="000F3202" w:rsidRDefault="000F3202" w:rsidP="000F3202">
      <w:pPr>
        <w:spacing w:after="0"/>
        <w:jc w:val="center"/>
        <w:rPr>
          <w:rFonts w:cstheme="minorHAnsi"/>
          <w:color w:val="CC9900"/>
          <w:sz w:val="28"/>
          <w:szCs w:val="28"/>
        </w:rPr>
      </w:pPr>
      <w:r w:rsidRPr="000F3202">
        <w:rPr>
          <w:rFonts w:cstheme="minorHAnsi"/>
          <w:noProof/>
          <w:color w:val="CC9900"/>
          <w:sz w:val="28"/>
          <w:szCs w:val="28"/>
        </w:rPr>
        <mc:AlternateContent>
          <mc:Choice Requires="wps">
            <w:drawing>
              <wp:anchor distT="45720" distB="45720" distL="114300" distR="114300" simplePos="0" relativeHeight="251679744" behindDoc="0" locked="0" layoutInCell="1" allowOverlap="1" wp14:anchorId="2C860A83" wp14:editId="6C9D6E67">
                <wp:simplePos x="0" y="0"/>
                <wp:positionH relativeFrom="page">
                  <wp:posOffset>1653540</wp:posOffset>
                </wp:positionH>
                <wp:positionV relativeFrom="paragraph">
                  <wp:posOffset>160020</wp:posOffset>
                </wp:positionV>
                <wp:extent cx="338328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404620"/>
                        </a:xfrm>
                        <a:prstGeom prst="rect">
                          <a:avLst/>
                        </a:prstGeom>
                        <a:noFill/>
                        <a:ln w="9525">
                          <a:noFill/>
                          <a:miter lim="800000"/>
                          <a:headEnd/>
                          <a:tailEnd/>
                        </a:ln>
                      </wps:spPr>
                      <wps:txbx>
                        <w:txbxContent>
                          <w:p w14:paraId="4A317158" w14:textId="6EA149AB" w:rsidR="0079543D" w:rsidRDefault="00AE589F">
                            <w:pPr>
                              <w:rPr>
                                <w:b/>
                                <w:bCs/>
                                <w:i/>
                                <w:iCs/>
                                <w:color w:val="FFFFFF" w:themeColor="background1"/>
                                <w:sz w:val="28"/>
                                <w:szCs w:val="28"/>
                              </w:rPr>
                            </w:pPr>
                            <w:r>
                              <w:rPr>
                                <w:b/>
                                <w:bCs/>
                                <w:i/>
                                <w:iCs/>
                                <w:color w:val="FFFFFF" w:themeColor="background1"/>
                                <w:sz w:val="28"/>
                                <w:szCs w:val="28"/>
                              </w:rPr>
                              <w:t>A</w:t>
                            </w:r>
                            <w:r w:rsidR="0079543D" w:rsidRPr="00AE589F">
                              <w:rPr>
                                <w:b/>
                                <w:bCs/>
                                <w:i/>
                                <w:iCs/>
                                <w:color w:val="FFFFFF" w:themeColor="background1"/>
                                <w:sz w:val="28"/>
                                <w:szCs w:val="28"/>
                              </w:rPr>
                              <w:t xml:space="preserve"> vibrant city of</w:t>
                            </w:r>
                            <w:r w:rsidR="000F3202" w:rsidRPr="00AE589F">
                              <w:rPr>
                                <w:b/>
                                <w:bCs/>
                                <w:i/>
                                <w:iCs/>
                                <w:color w:val="FFFFFF" w:themeColor="background1"/>
                                <w:sz w:val="28"/>
                                <w:szCs w:val="28"/>
                              </w:rPr>
                              <w:t xml:space="preserve"> </w:t>
                            </w:r>
                            <w:r w:rsidR="00D8691D" w:rsidRPr="00AE589F">
                              <w:rPr>
                                <w:b/>
                                <w:bCs/>
                                <w:i/>
                                <w:iCs/>
                                <w:color w:val="FFFFFF" w:themeColor="background1"/>
                                <w:sz w:val="28"/>
                                <w:szCs w:val="28"/>
                              </w:rPr>
                              <w:t xml:space="preserve">a </w:t>
                            </w:r>
                            <w:r w:rsidR="000F3202" w:rsidRPr="00AE589F">
                              <w:rPr>
                                <w:b/>
                                <w:bCs/>
                                <w:i/>
                                <w:iCs/>
                                <w:color w:val="FFFFFF" w:themeColor="background1"/>
                                <w:sz w:val="28"/>
                                <w:szCs w:val="28"/>
                              </w:rPr>
                              <w:t xml:space="preserve">record-breaking attractions </w:t>
                            </w:r>
                            <w:r>
                              <w:rPr>
                                <w:b/>
                                <w:bCs/>
                                <w:i/>
                                <w:iCs/>
                                <w:color w:val="FFFFFF" w:themeColor="background1"/>
                                <w:sz w:val="28"/>
                                <w:szCs w:val="28"/>
                              </w:rPr>
                              <w:t>&amp;</w:t>
                            </w:r>
                            <w:r w:rsidR="000F3202" w:rsidRPr="00AE589F">
                              <w:rPr>
                                <w:b/>
                                <w:bCs/>
                                <w:i/>
                                <w:iCs/>
                                <w:color w:val="FFFFFF" w:themeColor="background1"/>
                                <w:sz w:val="28"/>
                                <w:szCs w:val="28"/>
                              </w:rPr>
                              <w:t xml:space="preserve"> experiences like no other</w:t>
                            </w:r>
                            <w:r>
                              <w:rPr>
                                <w:b/>
                                <w:bCs/>
                                <w:i/>
                                <w:iCs/>
                                <w:color w:val="FFFFFF" w:themeColor="background1"/>
                                <w:sz w:val="28"/>
                                <w:szCs w:val="28"/>
                              </w:rPr>
                              <w:t>...</w:t>
                            </w:r>
                            <w:r w:rsidR="000F3202" w:rsidRPr="00AE589F">
                              <w:rPr>
                                <w:b/>
                                <w:bCs/>
                                <w:i/>
                                <w:iCs/>
                                <w:color w:val="FFFFFF" w:themeColor="background1"/>
                                <w:sz w:val="28"/>
                                <w:szCs w:val="28"/>
                              </w:rPr>
                              <w:t xml:space="preserve"> Dubai is the place to be in 2024. </w:t>
                            </w:r>
                          </w:p>
                          <w:p w14:paraId="05BCB44F" w14:textId="77777777" w:rsidR="00AE589F" w:rsidRPr="00AE589F" w:rsidRDefault="00AE589F">
                            <w:pPr>
                              <w:rPr>
                                <w:b/>
                                <w:bCs/>
                                <w:i/>
                                <w:iCs/>
                                <w:color w:val="FFFFFF" w:themeColor="background1"/>
                                <w:sz w:val="28"/>
                                <w:szCs w:val="28"/>
                              </w:rPr>
                            </w:pPr>
                          </w:p>
                          <w:p w14:paraId="66E0FD35" w14:textId="0C7C8CC6" w:rsidR="000F3202" w:rsidRPr="00AE589F" w:rsidRDefault="000F3202">
                            <w:pPr>
                              <w:rPr>
                                <w:b/>
                                <w:bCs/>
                                <w:i/>
                                <w:iCs/>
                                <w:color w:val="FFFFFF" w:themeColor="background1"/>
                                <w:sz w:val="28"/>
                                <w:szCs w:val="28"/>
                              </w:rPr>
                            </w:pPr>
                            <w:bookmarkStart w:id="0" w:name="_Hlk156988109"/>
                            <w:r w:rsidRPr="00AE589F">
                              <w:rPr>
                                <w:b/>
                                <w:bCs/>
                                <w:i/>
                                <w:iCs/>
                                <w:color w:val="FFFFFF" w:themeColor="background1"/>
                                <w:sz w:val="28"/>
                                <w:szCs w:val="28"/>
                              </w:rPr>
                              <w:t xml:space="preserve">It's no wonder </w:t>
                            </w:r>
                            <w:r w:rsidR="0079543D" w:rsidRPr="00AE589F">
                              <w:rPr>
                                <w:b/>
                                <w:bCs/>
                                <w:i/>
                                <w:iCs/>
                                <w:color w:val="FFFFFF" w:themeColor="background1"/>
                                <w:sz w:val="28"/>
                                <w:szCs w:val="28"/>
                              </w:rPr>
                              <w:t xml:space="preserve">it’s </w:t>
                            </w:r>
                            <w:r w:rsidRPr="00AE589F">
                              <w:rPr>
                                <w:b/>
                                <w:bCs/>
                                <w:i/>
                                <w:iCs/>
                                <w:color w:val="FFFFFF" w:themeColor="background1"/>
                                <w:sz w:val="28"/>
                                <w:szCs w:val="28"/>
                              </w:rPr>
                              <w:t xml:space="preserve">the first city to be named </w:t>
                            </w:r>
                            <w:r w:rsidR="0079543D" w:rsidRPr="00AE589F">
                              <w:rPr>
                                <w:b/>
                                <w:bCs/>
                                <w:i/>
                                <w:iCs/>
                                <w:color w:val="FFFFFF" w:themeColor="background1"/>
                                <w:sz w:val="28"/>
                                <w:szCs w:val="28"/>
                              </w:rPr>
                              <w:t>TripAdvisor’s</w:t>
                            </w:r>
                            <w:r w:rsidRPr="00AE589F">
                              <w:rPr>
                                <w:b/>
                                <w:bCs/>
                                <w:i/>
                                <w:iCs/>
                                <w:color w:val="FFFFFF" w:themeColor="background1"/>
                                <w:sz w:val="28"/>
                                <w:szCs w:val="28"/>
                              </w:rPr>
                              <w:t xml:space="preserve"> #1 Top Destination in the World for three years running!</w:t>
                            </w:r>
                          </w:p>
                          <w:bookmarkEnd w:id="0"/>
                          <w:p w14:paraId="2772E627" w14:textId="77777777" w:rsidR="000F3202" w:rsidRPr="00AE589F" w:rsidRDefault="000F3202">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860A83" id="_x0000_t202" coordsize="21600,21600" o:spt="202" path="m,l,21600r21600,l21600,xe">
                <v:stroke joinstyle="miter"/>
                <v:path gradientshapeok="t" o:connecttype="rect"/>
              </v:shapetype>
              <v:shape id="Text Box 2" o:spid="_x0000_s1026" type="#_x0000_t202" style="position:absolute;left:0;text-align:left;margin-left:130.2pt;margin-top:12.6pt;width:266.4pt;height:110.6pt;z-index:2516797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" filled="f" stroked="f">
                <v:textbox style="mso-fit-shape-to-text:t">
                  <w:txbxContent>
                    <w:p w14:paraId="4A317158" w14:textId="6EA149AB" w:rsidR="0079543D" w:rsidRDefault="00AE589F">
                      <w:pPr>
                        <w:rPr>
                          <w:b/>
                          <w:bCs/>
                          <w:i/>
                          <w:iCs/>
                          <w:color w:val="FFFFFF" w:themeColor="background1"/>
                          <w:sz w:val="28"/>
                          <w:szCs w:val="28"/>
                        </w:rPr>
                      </w:pPr>
                      <w:r>
                        <w:rPr>
                          <w:b/>
                          <w:bCs/>
                          <w:i/>
                          <w:iCs/>
                          <w:color w:val="FFFFFF" w:themeColor="background1"/>
                          <w:sz w:val="28"/>
                          <w:szCs w:val="28"/>
                        </w:rPr>
                        <w:t>A</w:t>
                      </w:r>
                      <w:r w:rsidR="0079543D" w:rsidRPr="00AE589F">
                        <w:rPr>
                          <w:b/>
                          <w:bCs/>
                          <w:i/>
                          <w:iCs/>
                          <w:color w:val="FFFFFF" w:themeColor="background1"/>
                          <w:sz w:val="28"/>
                          <w:szCs w:val="28"/>
                        </w:rPr>
                        <w:t xml:space="preserve"> vibrant city of</w:t>
                      </w:r>
                      <w:r w:rsidR="000F3202" w:rsidRPr="00AE589F">
                        <w:rPr>
                          <w:b/>
                          <w:bCs/>
                          <w:i/>
                          <w:iCs/>
                          <w:color w:val="FFFFFF" w:themeColor="background1"/>
                          <w:sz w:val="28"/>
                          <w:szCs w:val="28"/>
                        </w:rPr>
                        <w:t xml:space="preserve"> </w:t>
                      </w:r>
                      <w:r w:rsidR="00D8691D" w:rsidRPr="00AE589F">
                        <w:rPr>
                          <w:b/>
                          <w:bCs/>
                          <w:i/>
                          <w:iCs/>
                          <w:color w:val="FFFFFF" w:themeColor="background1"/>
                          <w:sz w:val="28"/>
                          <w:szCs w:val="28"/>
                        </w:rPr>
                        <w:t xml:space="preserve">a </w:t>
                      </w:r>
                      <w:r w:rsidR="000F3202" w:rsidRPr="00AE589F">
                        <w:rPr>
                          <w:b/>
                          <w:bCs/>
                          <w:i/>
                          <w:iCs/>
                          <w:color w:val="FFFFFF" w:themeColor="background1"/>
                          <w:sz w:val="28"/>
                          <w:szCs w:val="28"/>
                        </w:rPr>
                        <w:t xml:space="preserve">record-breaking attractions </w:t>
                      </w:r>
                      <w:r>
                        <w:rPr>
                          <w:b/>
                          <w:bCs/>
                          <w:i/>
                          <w:iCs/>
                          <w:color w:val="FFFFFF" w:themeColor="background1"/>
                          <w:sz w:val="28"/>
                          <w:szCs w:val="28"/>
                        </w:rPr>
                        <w:t>&amp;</w:t>
                      </w:r>
                      <w:r w:rsidR="000F3202" w:rsidRPr="00AE589F">
                        <w:rPr>
                          <w:b/>
                          <w:bCs/>
                          <w:i/>
                          <w:iCs/>
                          <w:color w:val="FFFFFF" w:themeColor="background1"/>
                          <w:sz w:val="28"/>
                          <w:szCs w:val="28"/>
                        </w:rPr>
                        <w:t xml:space="preserve"> experiences like no other</w:t>
                      </w:r>
                      <w:r>
                        <w:rPr>
                          <w:b/>
                          <w:bCs/>
                          <w:i/>
                          <w:iCs/>
                          <w:color w:val="FFFFFF" w:themeColor="background1"/>
                          <w:sz w:val="28"/>
                          <w:szCs w:val="28"/>
                        </w:rPr>
                        <w:t>...</w:t>
                      </w:r>
                      <w:r w:rsidR="000F3202" w:rsidRPr="00AE589F">
                        <w:rPr>
                          <w:b/>
                          <w:bCs/>
                          <w:i/>
                          <w:iCs/>
                          <w:color w:val="FFFFFF" w:themeColor="background1"/>
                          <w:sz w:val="28"/>
                          <w:szCs w:val="28"/>
                        </w:rPr>
                        <w:t xml:space="preserve"> Dubai is the place to be in 2024. </w:t>
                      </w:r>
                    </w:p>
                    <w:p w14:paraId="05BCB44F" w14:textId="77777777" w:rsidR="00AE589F" w:rsidRPr="00AE589F" w:rsidRDefault="00AE589F">
                      <w:pPr>
                        <w:rPr>
                          <w:b/>
                          <w:bCs/>
                          <w:i/>
                          <w:iCs/>
                          <w:color w:val="FFFFFF" w:themeColor="background1"/>
                          <w:sz w:val="28"/>
                          <w:szCs w:val="28"/>
                        </w:rPr>
                      </w:pPr>
                    </w:p>
                    <w:p w14:paraId="66E0FD35" w14:textId="0C7C8CC6" w:rsidR="000F3202" w:rsidRPr="00AE589F" w:rsidRDefault="000F3202">
                      <w:pPr>
                        <w:rPr>
                          <w:b/>
                          <w:bCs/>
                          <w:i/>
                          <w:iCs/>
                          <w:color w:val="FFFFFF" w:themeColor="background1"/>
                          <w:sz w:val="28"/>
                          <w:szCs w:val="28"/>
                        </w:rPr>
                      </w:pPr>
                      <w:bookmarkStart w:id="1" w:name="_Hlk156988109"/>
                      <w:r w:rsidRPr="00AE589F">
                        <w:rPr>
                          <w:b/>
                          <w:bCs/>
                          <w:i/>
                          <w:iCs/>
                          <w:color w:val="FFFFFF" w:themeColor="background1"/>
                          <w:sz w:val="28"/>
                          <w:szCs w:val="28"/>
                        </w:rPr>
                        <w:t xml:space="preserve">It's no wonder </w:t>
                      </w:r>
                      <w:r w:rsidR="0079543D" w:rsidRPr="00AE589F">
                        <w:rPr>
                          <w:b/>
                          <w:bCs/>
                          <w:i/>
                          <w:iCs/>
                          <w:color w:val="FFFFFF" w:themeColor="background1"/>
                          <w:sz w:val="28"/>
                          <w:szCs w:val="28"/>
                        </w:rPr>
                        <w:t xml:space="preserve">it’s </w:t>
                      </w:r>
                      <w:r w:rsidRPr="00AE589F">
                        <w:rPr>
                          <w:b/>
                          <w:bCs/>
                          <w:i/>
                          <w:iCs/>
                          <w:color w:val="FFFFFF" w:themeColor="background1"/>
                          <w:sz w:val="28"/>
                          <w:szCs w:val="28"/>
                        </w:rPr>
                        <w:t xml:space="preserve">the first city to be named </w:t>
                      </w:r>
                      <w:r w:rsidR="0079543D" w:rsidRPr="00AE589F">
                        <w:rPr>
                          <w:b/>
                          <w:bCs/>
                          <w:i/>
                          <w:iCs/>
                          <w:color w:val="FFFFFF" w:themeColor="background1"/>
                          <w:sz w:val="28"/>
                          <w:szCs w:val="28"/>
                        </w:rPr>
                        <w:t>TripAdvisor’s</w:t>
                      </w:r>
                      <w:r w:rsidRPr="00AE589F">
                        <w:rPr>
                          <w:b/>
                          <w:bCs/>
                          <w:i/>
                          <w:iCs/>
                          <w:color w:val="FFFFFF" w:themeColor="background1"/>
                          <w:sz w:val="28"/>
                          <w:szCs w:val="28"/>
                        </w:rPr>
                        <w:t xml:space="preserve"> #1 Top Destination in the World for three years running!</w:t>
                      </w:r>
                    </w:p>
                    <w:bookmarkEnd w:id="1"/>
                    <w:p w14:paraId="2772E627" w14:textId="77777777" w:rsidR="000F3202" w:rsidRPr="00AE589F" w:rsidRDefault="000F3202">
                      <w:pPr>
                        <w:rPr>
                          <w:color w:val="FFFFFF" w:themeColor="background1"/>
                        </w:rPr>
                      </w:pPr>
                    </w:p>
                  </w:txbxContent>
                </v:textbox>
                <w10:wrap anchorx="page"/>
              </v:shape>
            </w:pict>
          </mc:Fallback>
        </mc:AlternateContent>
      </w:r>
      <w:r>
        <w:rPr>
          <w:rFonts w:cstheme="minorHAnsi"/>
          <w:noProof/>
          <w:color w:val="CC9900"/>
          <w:sz w:val="36"/>
          <w:szCs w:val="36"/>
        </w:rPr>
        <w:drawing>
          <wp:inline distT="0" distB="0" distL="0" distR="0" wp14:anchorId="2868E715" wp14:editId="2A0FF433">
            <wp:extent cx="7498080" cy="4796275"/>
            <wp:effectExtent l="0" t="0" r="7620" b="4445"/>
            <wp:docPr id="361074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74566" name="Picture 361074566"/>
                    <pic:cNvPicPr/>
                  </pic:nvPicPr>
                  <pic:blipFill>
                    <a:blip r:embed="rId14">
                      <a:extLst>
                        <a:ext uri="{BEBA8EAE-BF5A-486C-A8C5-ECC9F3942E4B}">
                          <a14:imgProps xmlns:a14="http://schemas.microsoft.com/office/drawing/2010/main">
                            <a14:imgLayer r:embed="rId15">
                              <a14:imgEffect>
                                <a14:saturation sat="2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498080" cy="4796275"/>
                    </a:xfrm>
                    <a:prstGeom prst="rect">
                      <a:avLst/>
                    </a:prstGeom>
                  </pic:spPr>
                </pic:pic>
              </a:graphicData>
            </a:graphic>
          </wp:inline>
        </w:drawing>
      </w:r>
    </w:p>
    <w:p w14:paraId="2332C955" w14:textId="0E37C03C" w:rsidR="00EC72A6" w:rsidRPr="00B74937" w:rsidRDefault="002333A3" w:rsidP="005D01BF">
      <w:pPr>
        <w:spacing w:after="0"/>
        <w:rPr>
          <w:rFonts w:cstheme="minorHAnsi"/>
          <w:color w:val="CC9900"/>
          <w:sz w:val="28"/>
          <w:szCs w:val="28"/>
        </w:rPr>
      </w:pPr>
      <w:r>
        <w:rPr>
          <w:rFonts w:cstheme="minorHAnsi"/>
          <w:color w:val="CC9900"/>
          <w:sz w:val="28"/>
          <w:szCs w:val="28"/>
        </w:rPr>
        <w:lastRenderedPageBreak/>
        <w:t>H</w:t>
      </w:r>
      <w:r w:rsidR="00EC72A6" w:rsidRPr="00B74937">
        <w:rPr>
          <w:rFonts w:cstheme="minorHAnsi"/>
          <w:color w:val="CC9900"/>
          <w:sz w:val="28"/>
          <w:szCs w:val="28"/>
        </w:rPr>
        <w:t>ow does MUHAKAT differentiate itself?</w:t>
      </w:r>
    </w:p>
    <w:p w14:paraId="6E6277E6" w14:textId="3E4DA147" w:rsidR="00EC72A6" w:rsidRDefault="00EC72A6" w:rsidP="005D01BF">
      <w:pPr>
        <w:spacing w:after="0"/>
        <w:rPr>
          <w:rFonts w:cstheme="minorHAnsi"/>
        </w:rPr>
      </w:pPr>
      <w:r w:rsidRPr="00B74937">
        <w:rPr>
          <w:rFonts w:cstheme="minorHAnsi"/>
        </w:rPr>
        <w:t xml:space="preserve">Muhakat Instructors has won </w:t>
      </w:r>
      <w:r w:rsidR="00D34B10" w:rsidRPr="00B74937">
        <w:rPr>
          <w:rFonts w:cstheme="minorHAnsi"/>
        </w:rPr>
        <w:t>the APICS</w:t>
      </w:r>
      <w:r w:rsidRPr="00B74937">
        <w:rPr>
          <w:rFonts w:cstheme="minorHAnsi"/>
        </w:rPr>
        <w:t xml:space="preserve"> Award of Excellence for their massive contribution to the supply chain discipline and education in the Middle East.</w:t>
      </w:r>
    </w:p>
    <w:p w14:paraId="4C550578" w14:textId="11EB81AF" w:rsidR="000F3202" w:rsidRDefault="000F3202" w:rsidP="005D01BF">
      <w:pPr>
        <w:spacing w:after="0"/>
        <w:rPr>
          <w:rFonts w:cstheme="minorHAnsi"/>
        </w:rPr>
      </w:pPr>
    </w:p>
    <w:p w14:paraId="77582262" w14:textId="3AAEEBBA" w:rsidR="000F3202" w:rsidRPr="00B74937" w:rsidRDefault="002333A3" w:rsidP="002333A3">
      <w:pPr>
        <w:tabs>
          <w:tab w:val="left" w:pos="9792"/>
        </w:tabs>
        <w:spacing w:after="0"/>
        <w:rPr>
          <w:rFonts w:cstheme="minorHAnsi"/>
        </w:rPr>
      </w:pPr>
      <w:r>
        <w:rPr>
          <w:rFonts w:cstheme="minorHAnsi"/>
        </w:rPr>
        <w:tab/>
      </w:r>
    </w:p>
    <w:p w14:paraId="352182CD" w14:textId="4330FEAE" w:rsidR="00CD25F3" w:rsidRPr="00B74937" w:rsidRDefault="000F3202" w:rsidP="00853E1E">
      <w:pPr>
        <w:spacing w:after="0"/>
        <w:rPr>
          <w:rFonts w:cstheme="minorHAnsi"/>
          <w:b/>
          <w:bCs/>
          <w:color w:val="FF0000"/>
          <w:sz w:val="36"/>
          <w:szCs w:val="36"/>
        </w:rPr>
      </w:pPr>
      <w:r w:rsidRPr="00B74937">
        <w:rPr>
          <w:rFonts w:cstheme="minorHAnsi"/>
          <w:noProof/>
          <w:sz w:val="28"/>
          <w:szCs w:val="28"/>
        </w:rPr>
        <w:drawing>
          <wp:anchor distT="0" distB="0" distL="114300" distR="114300" simplePos="0" relativeHeight="251677696" behindDoc="0" locked="0" layoutInCell="1" allowOverlap="1" wp14:anchorId="337897DE" wp14:editId="552B24F5">
            <wp:simplePos x="0" y="0"/>
            <wp:positionH relativeFrom="margin">
              <wp:posOffset>2811780</wp:posOffset>
            </wp:positionH>
            <wp:positionV relativeFrom="paragraph">
              <wp:posOffset>-221615</wp:posOffset>
            </wp:positionV>
            <wp:extent cx="2818130" cy="5222208"/>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2.png"/>
                    <pic:cNvPicPr/>
                  </pic:nvPicPr>
                  <pic:blipFill rotWithShape="1">
                    <a:blip r:embed="rId16" cstate="print">
                      <a:extLst>
                        <a:ext uri="{28A0092B-C50C-407E-A947-70E740481C1C}">
                          <a14:useLocalDpi xmlns:a14="http://schemas.microsoft.com/office/drawing/2010/main" val="0"/>
                        </a:ext>
                      </a:extLst>
                    </a:blip>
                    <a:srcRect l="40122" t="7920" r="32444" b="11678"/>
                    <a:stretch/>
                  </pic:blipFill>
                  <pic:spPr bwMode="auto">
                    <a:xfrm>
                      <a:off x="0" y="0"/>
                      <a:ext cx="2821053" cy="522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4A71D" w14:textId="41F70C14" w:rsidR="00CD25F3" w:rsidRPr="00B74937" w:rsidRDefault="00CD25F3" w:rsidP="00CD25F3">
      <w:pPr>
        <w:spacing w:after="0"/>
        <w:rPr>
          <w:rFonts w:cstheme="minorHAnsi"/>
          <w:color w:val="CC9900"/>
          <w:sz w:val="36"/>
          <w:szCs w:val="36"/>
        </w:rPr>
      </w:pPr>
      <w:r w:rsidRPr="00B74937">
        <w:rPr>
          <w:rFonts w:cstheme="minorHAnsi"/>
          <w:color w:val="CC9900"/>
          <w:sz w:val="36"/>
          <w:szCs w:val="36"/>
        </w:rPr>
        <w:lastRenderedPageBreak/>
        <w:t>What makes us Special?</w:t>
      </w:r>
      <w:r w:rsidR="003B3BD1" w:rsidRPr="00B74937">
        <w:rPr>
          <w:rFonts w:cstheme="minorHAnsi"/>
          <w:b/>
          <w:bCs/>
          <w:noProof/>
          <w:color w:val="CC0000"/>
          <w:sz w:val="32"/>
          <w:szCs w:val="32"/>
        </w:rPr>
        <w:t xml:space="preserve"> </w:t>
      </w:r>
      <w:r w:rsidR="003B3BD1" w:rsidRPr="00B74937">
        <w:rPr>
          <w:rFonts w:cstheme="minorHAnsi"/>
          <w:b/>
          <w:bCs/>
          <w:noProof/>
          <w:color w:val="CC0000"/>
          <w:sz w:val="32"/>
          <w:szCs w:val="32"/>
        </w:rPr>
        <w:drawing>
          <wp:inline distT="0" distB="0" distL="0" distR="0" wp14:anchorId="16213159" wp14:editId="58DDEFAB">
            <wp:extent cx="8839200" cy="5342890"/>
            <wp:effectExtent l="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F322D05" w14:textId="42035878" w:rsidR="00B70E28" w:rsidRPr="00B74937" w:rsidRDefault="00B70E28" w:rsidP="000071AB">
      <w:pPr>
        <w:tabs>
          <w:tab w:val="left" w:pos="3720"/>
        </w:tabs>
        <w:spacing w:after="0"/>
        <w:rPr>
          <w:rFonts w:cstheme="minorHAnsi"/>
          <w:color w:val="AC7F00"/>
          <w:sz w:val="36"/>
          <w:szCs w:val="36"/>
        </w:rPr>
      </w:pPr>
      <w:r w:rsidRPr="00B74937">
        <w:rPr>
          <w:rFonts w:cstheme="minorHAnsi"/>
          <w:color w:val="AC7F00"/>
          <w:sz w:val="36"/>
          <w:szCs w:val="36"/>
        </w:rPr>
        <w:lastRenderedPageBreak/>
        <w:t>Muhakat</w:t>
      </w:r>
      <w:r w:rsidR="002203E4" w:rsidRPr="00B74937">
        <w:rPr>
          <w:rFonts w:cstheme="minorHAnsi"/>
          <w:color w:val="AC7F00"/>
          <w:sz w:val="36"/>
          <w:szCs w:val="36"/>
        </w:rPr>
        <w:t xml:space="preserve"> </w:t>
      </w:r>
      <w:r w:rsidR="00AF6229" w:rsidRPr="00B74937">
        <w:rPr>
          <w:rFonts w:cstheme="minorHAnsi"/>
          <w:color w:val="AC7F00"/>
          <w:sz w:val="36"/>
          <w:szCs w:val="36"/>
        </w:rPr>
        <w:t>Partners</w:t>
      </w:r>
      <w:r w:rsidR="000071AB" w:rsidRPr="00B74937">
        <w:rPr>
          <w:rFonts w:cstheme="minorHAnsi"/>
          <w:color w:val="AC7F00"/>
          <w:sz w:val="36"/>
          <w:szCs w:val="36"/>
        </w:rPr>
        <w:tab/>
      </w:r>
    </w:p>
    <w:p w14:paraId="4F3E7F75" w14:textId="0B155498" w:rsidR="00EC72A6" w:rsidRPr="00B74937" w:rsidRDefault="00EC72A6" w:rsidP="005D01BF">
      <w:pPr>
        <w:spacing w:after="0"/>
        <w:jc w:val="center"/>
        <w:rPr>
          <w:rFonts w:cstheme="minorHAnsi"/>
          <w:color w:val="FF0000"/>
          <w:sz w:val="28"/>
          <w:szCs w:val="28"/>
        </w:rPr>
      </w:pPr>
    </w:p>
    <w:p w14:paraId="4C5AFF4B" w14:textId="0CEBFBFB" w:rsidR="00F13FAC" w:rsidRPr="00B74937" w:rsidRDefault="00F13FAC" w:rsidP="005D01BF">
      <w:pPr>
        <w:spacing w:after="0"/>
        <w:jc w:val="center"/>
        <w:rPr>
          <w:rFonts w:cstheme="minorHAnsi"/>
          <w:color w:val="FF0000"/>
          <w:sz w:val="28"/>
          <w:szCs w:val="28"/>
        </w:rPr>
      </w:pPr>
      <w:r w:rsidRPr="00B74937">
        <w:rPr>
          <w:rFonts w:cstheme="minorHAnsi"/>
          <w:noProof/>
          <w:color w:val="FF0000"/>
          <w:sz w:val="28"/>
          <w:szCs w:val="28"/>
        </w:rPr>
        <w:drawing>
          <wp:inline distT="0" distB="0" distL="0" distR="0" wp14:anchorId="4A07C6B3" wp14:editId="3E12369F">
            <wp:extent cx="7252138" cy="4937760"/>
            <wp:effectExtent l="0" t="0" r="25400" b="5334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E4B6302" w14:textId="53E8E4B3" w:rsidR="00EC72A6" w:rsidRPr="00B74937" w:rsidRDefault="00EC72A6" w:rsidP="00CD25F3">
      <w:pPr>
        <w:autoSpaceDE w:val="0"/>
        <w:autoSpaceDN w:val="0"/>
        <w:adjustRightInd w:val="0"/>
        <w:spacing w:after="0"/>
        <w:rPr>
          <w:rFonts w:cstheme="minorHAnsi"/>
          <w:color w:val="FF0000"/>
          <w:sz w:val="28"/>
          <w:szCs w:val="28"/>
        </w:rPr>
      </w:pPr>
    </w:p>
    <w:p w14:paraId="1AE6FECD" w14:textId="5EBF8504" w:rsidR="005B17D9" w:rsidRDefault="006B7DE1" w:rsidP="006B7DE1">
      <w:pPr>
        <w:tabs>
          <w:tab w:val="left" w:pos="10260"/>
        </w:tabs>
        <w:autoSpaceDE w:val="0"/>
        <w:autoSpaceDN w:val="0"/>
        <w:adjustRightInd w:val="0"/>
        <w:spacing w:after="0"/>
        <w:rPr>
          <w:rFonts w:cstheme="minorHAnsi"/>
          <w:color w:val="CC9900"/>
          <w:sz w:val="36"/>
          <w:szCs w:val="36"/>
        </w:rPr>
      </w:pPr>
      <w:r>
        <w:rPr>
          <w:rFonts w:cstheme="minorHAnsi"/>
          <w:color w:val="CC9900"/>
          <w:sz w:val="36"/>
          <w:szCs w:val="36"/>
        </w:rPr>
        <w:lastRenderedPageBreak/>
        <w:tab/>
      </w:r>
    </w:p>
    <w:p w14:paraId="75C2B26A" w14:textId="4FC6DBB1" w:rsidR="00EC72A6" w:rsidRPr="00B74937" w:rsidRDefault="00CD25F3" w:rsidP="007E2344">
      <w:pPr>
        <w:autoSpaceDE w:val="0"/>
        <w:autoSpaceDN w:val="0"/>
        <w:adjustRightInd w:val="0"/>
        <w:spacing w:after="0"/>
        <w:rPr>
          <w:rFonts w:cstheme="minorHAnsi"/>
          <w:b/>
          <w:color w:val="CC0000"/>
          <w:sz w:val="32"/>
        </w:rPr>
      </w:pPr>
      <w:r w:rsidRPr="00B74937">
        <w:rPr>
          <w:rFonts w:cstheme="minorHAnsi"/>
          <w:color w:val="CC9900"/>
          <w:sz w:val="36"/>
          <w:szCs w:val="36"/>
        </w:rPr>
        <w:t>APICS – ASCM Training and Certification Program</w:t>
      </w:r>
    </w:p>
    <w:p w14:paraId="49438BF6" w14:textId="3E6E3E84" w:rsidR="00EC72A6" w:rsidRPr="00B74937" w:rsidRDefault="00EC72A6" w:rsidP="005D01BF">
      <w:pPr>
        <w:spacing w:after="0"/>
        <w:ind w:left="180"/>
        <w:jc w:val="both"/>
        <w:rPr>
          <w:rFonts w:cstheme="minorHAnsi"/>
          <w:sz w:val="12"/>
          <w:szCs w:val="12"/>
        </w:rPr>
      </w:pPr>
    </w:p>
    <w:p w14:paraId="6BBE431F" w14:textId="158F2D75" w:rsidR="007936A4" w:rsidRPr="00B74937" w:rsidRDefault="00EC72A6" w:rsidP="003B3BD1">
      <w:pPr>
        <w:spacing w:after="0"/>
        <w:jc w:val="both"/>
        <w:rPr>
          <w:rFonts w:cstheme="minorHAnsi"/>
          <w:color w:val="292929"/>
          <w:spacing w:val="8"/>
          <w:shd w:val="clear" w:color="auto" w:fill="FFFFFF"/>
        </w:rPr>
      </w:pPr>
      <w:r w:rsidRPr="00B74937">
        <w:rPr>
          <w:rFonts w:cstheme="minorHAnsi"/>
        </w:rPr>
        <w:t xml:space="preserve">As an International </w:t>
      </w:r>
      <w:r w:rsidR="007936A4" w:rsidRPr="00B74937">
        <w:rPr>
          <w:rFonts w:cstheme="minorHAnsi"/>
        </w:rPr>
        <w:t xml:space="preserve">Elite </w:t>
      </w:r>
      <w:r w:rsidR="0062168D" w:rsidRPr="00B74937">
        <w:rPr>
          <w:rFonts w:cstheme="minorHAnsi"/>
        </w:rPr>
        <w:t xml:space="preserve">Premier </w:t>
      </w:r>
      <w:r w:rsidRPr="00B74937">
        <w:rPr>
          <w:rFonts w:cstheme="minorHAnsi"/>
        </w:rPr>
        <w:t xml:space="preserve">Channel Partner for </w:t>
      </w:r>
      <w:r w:rsidR="007936A4" w:rsidRPr="00B74937">
        <w:rPr>
          <w:rFonts w:cstheme="minorHAnsi"/>
        </w:rPr>
        <w:t>APICS - ASCM</w:t>
      </w:r>
      <w:r w:rsidRPr="00B74937">
        <w:rPr>
          <w:rFonts w:cstheme="minorHAnsi"/>
        </w:rPr>
        <w:t xml:space="preserve">, </w:t>
      </w:r>
      <w:r w:rsidR="00F3440B" w:rsidRPr="00B74937">
        <w:rPr>
          <w:rFonts w:cstheme="minorHAnsi"/>
        </w:rPr>
        <w:t>the</w:t>
      </w:r>
      <w:r w:rsidRPr="00B74937">
        <w:rPr>
          <w:rFonts w:cstheme="minorHAnsi"/>
        </w:rPr>
        <w:t xml:space="preserve"> leading association for Supply Chain &amp; Operations Management, MUHAKAT Consulting educates and supports the professionals in the Middle East who</w:t>
      </w:r>
      <w:r w:rsidRPr="00B74937">
        <w:rPr>
          <w:rFonts w:cstheme="minorHAnsi"/>
          <w:noProof/>
        </w:rPr>
        <w:t xml:space="preserve"> </w:t>
      </w:r>
      <w:r w:rsidRPr="00B74937">
        <w:rPr>
          <w:rFonts w:cstheme="minorHAnsi"/>
        </w:rPr>
        <w:t>work in the fields related to advanced supply chain management and operations management to achieve and maintain their world-class levels of knowledge.</w:t>
      </w:r>
    </w:p>
    <w:p w14:paraId="3F5D3528" w14:textId="2C968788" w:rsidR="00EC72A6" w:rsidRPr="00B74937" w:rsidRDefault="007936A4" w:rsidP="003B3BD1">
      <w:pPr>
        <w:spacing w:after="0"/>
        <w:jc w:val="both"/>
        <w:rPr>
          <w:rFonts w:cstheme="minorHAnsi"/>
          <w:color w:val="292929"/>
          <w:spacing w:val="8"/>
          <w:shd w:val="clear" w:color="auto" w:fill="FFFFFF"/>
        </w:rPr>
      </w:pPr>
      <w:r w:rsidRPr="00B74937">
        <w:rPr>
          <w:rFonts w:cstheme="minorHAnsi"/>
          <w:color w:val="292929"/>
          <w:spacing w:val="8"/>
          <w:shd w:val="clear" w:color="auto" w:fill="FFFFFF"/>
        </w:rPr>
        <w:t xml:space="preserve">The Association for Supply Chain Management (ASCM) is the global leader in supply chain organizational transformation, </w:t>
      </w:r>
      <w:r w:rsidR="006E25E2" w:rsidRPr="00B74937">
        <w:rPr>
          <w:rFonts w:cstheme="minorHAnsi"/>
          <w:color w:val="292929"/>
          <w:spacing w:val="8"/>
          <w:shd w:val="clear" w:color="auto" w:fill="FFFFFF"/>
        </w:rPr>
        <w:t>innovation,</w:t>
      </w:r>
      <w:r w:rsidRPr="00B74937">
        <w:rPr>
          <w:rFonts w:cstheme="minorHAnsi"/>
          <w:color w:val="292929"/>
          <w:spacing w:val="8"/>
          <w:shd w:val="clear" w:color="auto" w:fill="FFFFFF"/>
        </w:rPr>
        <w:t xml:space="preserve"> and leadership</w:t>
      </w:r>
      <w:r w:rsidR="004D5DEF" w:rsidRPr="00B74937">
        <w:rPr>
          <w:rFonts w:cstheme="minorHAnsi"/>
          <w:color w:val="292929"/>
          <w:spacing w:val="8"/>
          <w:shd w:val="clear" w:color="auto" w:fill="FFFFFF"/>
        </w:rPr>
        <w:t xml:space="preserve">. </w:t>
      </w:r>
      <w:r w:rsidRPr="00B74937">
        <w:rPr>
          <w:rFonts w:cstheme="minorHAnsi"/>
          <w:color w:val="292929"/>
          <w:spacing w:val="8"/>
          <w:shd w:val="clear" w:color="auto" w:fill="FFFFFF"/>
        </w:rPr>
        <w:t xml:space="preserve"> As the largest non-profit association for supply chain, ASCM is an unbiased partner, connecting companies around the world to the newest thought leadership on all aspects of supply chain.</w:t>
      </w:r>
      <w:r w:rsidR="004D5DEF" w:rsidRPr="00B74937">
        <w:rPr>
          <w:rFonts w:cstheme="minorHAnsi"/>
          <w:color w:val="292929"/>
          <w:spacing w:val="8"/>
          <w:shd w:val="clear" w:color="auto" w:fill="FFFFFF"/>
        </w:rPr>
        <w:t xml:space="preserve"> ASCM is built on a foundation of APICS certification and training spanning 60 years. Now, ASCM is driving innovation in the industry with new products, services and partnerships that enable companies to further optimize their supply chains, secure their competitive advantage and positively influence their bottom lines.</w:t>
      </w:r>
    </w:p>
    <w:p w14:paraId="07C1C7BE" w14:textId="77777777" w:rsidR="004D5DEF" w:rsidRPr="00B74937" w:rsidRDefault="004D5DEF" w:rsidP="003B3BD1">
      <w:pPr>
        <w:spacing w:after="0"/>
        <w:jc w:val="both"/>
        <w:rPr>
          <w:rFonts w:cstheme="minorHAnsi"/>
        </w:rPr>
      </w:pPr>
    </w:p>
    <w:p w14:paraId="75CD22BC" w14:textId="27D8043E" w:rsidR="00EC72A6" w:rsidRPr="00B74937" w:rsidRDefault="00EC72A6" w:rsidP="003B3BD1">
      <w:pPr>
        <w:spacing w:after="0"/>
        <w:jc w:val="both"/>
        <w:rPr>
          <w:rFonts w:cstheme="minorHAnsi"/>
        </w:rPr>
      </w:pPr>
      <w:r w:rsidRPr="00B74937">
        <w:rPr>
          <w:rFonts w:cstheme="minorHAnsi"/>
        </w:rPr>
        <w:t>APICS is recognized globally as a standard of professional excellence and quality within the manufacturing and service industries. Founded in 1957, APICS (The Association for Operations Management), is a not-for-profit international organization. APICS offers certification, training and education programs and has a worldwide network of industry professionals. Its aim is to increase workplace performance. Of knowledge, MUHAKAT also helps enterprises to achieve business goals by improving and enhancing their management levels.</w:t>
      </w:r>
    </w:p>
    <w:p w14:paraId="60DB4FDF" w14:textId="654DF17C" w:rsidR="00EC72A6" w:rsidRPr="00B74937" w:rsidRDefault="00EC72A6" w:rsidP="005D01BF">
      <w:pPr>
        <w:spacing w:after="0"/>
        <w:ind w:left="230"/>
        <w:jc w:val="both"/>
        <w:rPr>
          <w:rFonts w:cstheme="minorHAnsi"/>
        </w:rPr>
      </w:pPr>
    </w:p>
    <w:p w14:paraId="0A9EEAEE" w14:textId="2A5FFFB4" w:rsidR="007E2344" w:rsidRPr="00B74937" w:rsidRDefault="007E2344" w:rsidP="005D01BF">
      <w:pPr>
        <w:spacing w:after="0"/>
        <w:ind w:left="230"/>
        <w:jc w:val="both"/>
        <w:rPr>
          <w:rFonts w:cstheme="minorHAnsi"/>
        </w:rPr>
      </w:pPr>
    </w:p>
    <w:p w14:paraId="45AB3176" w14:textId="22BDF4DE" w:rsidR="00EC72A6" w:rsidRPr="00B74937" w:rsidRDefault="00EC72A6" w:rsidP="005D01BF">
      <w:pPr>
        <w:tabs>
          <w:tab w:val="left" w:pos="2577"/>
        </w:tabs>
        <w:spacing w:after="0"/>
        <w:rPr>
          <w:rFonts w:cstheme="minorHAnsi"/>
          <w:sz w:val="36"/>
          <w:szCs w:val="36"/>
        </w:rPr>
      </w:pPr>
    </w:p>
    <w:p w14:paraId="2425457F" w14:textId="5542C92E" w:rsidR="0027340D" w:rsidRPr="00B74937" w:rsidRDefault="007E2344" w:rsidP="007E2344">
      <w:pPr>
        <w:tabs>
          <w:tab w:val="left" w:pos="2577"/>
        </w:tabs>
        <w:spacing w:after="0"/>
        <w:jc w:val="center"/>
        <w:rPr>
          <w:rFonts w:cstheme="minorHAnsi"/>
          <w:sz w:val="36"/>
          <w:szCs w:val="36"/>
        </w:rPr>
      </w:pPr>
      <w:r w:rsidRPr="00B74937">
        <w:rPr>
          <w:rFonts w:cstheme="minorHAnsi"/>
          <w:noProof/>
          <w:sz w:val="36"/>
          <w:szCs w:val="36"/>
        </w:rPr>
        <w:drawing>
          <wp:inline distT="0" distB="0" distL="0" distR="0" wp14:anchorId="0C5F4294" wp14:editId="45083149">
            <wp:extent cx="2362200" cy="1534886"/>
            <wp:effectExtent l="0" t="0" r="0" b="825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89868" cy="1552864"/>
                    </a:xfrm>
                    <a:prstGeom prst="rect">
                      <a:avLst/>
                    </a:prstGeom>
                  </pic:spPr>
                </pic:pic>
              </a:graphicData>
            </a:graphic>
          </wp:inline>
        </w:drawing>
      </w:r>
      <w:r w:rsidRPr="00B74937">
        <w:rPr>
          <w:rFonts w:cstheme="minorHAnsi"/>
          <w:sz w:val="36"/>
          <w:szCs w:val="36"/>
        </w:rPr>
        <w:t xml:space="preserve">               </w:t>
      </w:r>
      <w:r w:rsidRPr="00B74937">
        <w:rPr>
          <w:rFonts w:cstheme="minorHAnsi"/>
          <w:noProof/>
          <w:sz w:val="36"/>
          <w:szCs w:val="36"/>
        </w:rPr>
        <w:drawing>
          <wp:inline distT="0" distB="0" distL="0" distR="0" wp14:anchorId="599C8AC2" wp14:editId="14D7670A">
            <wp:extent cx="3876675" cy="1181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3876675" cy="1181100"/>
                    </a:xfrm>
                    <a:prstGeom prst="rect">
                      <a:avLst/>
                    </a:prstGeom>
                  </pic:spPr>
                </pic:pic>
              </a:graphicData>
            </a:graphic>
          </wp:inline>
        </w:drawing>
      </w:r>
    </w:p>
    <w:p w14:paraId="420BBF97" w14:textId="77777777" w:rsidR="007E2344" w:rsidRPr="00B74937" w:rsidRDefault="007E2344" w:rsidP="007E2344">
      <w:pPr>
        <w:tabs>
          <w:tab w:val="left" w:pos="2577"/>
        </w:tabs>
        <w:spacing w:after="0"/>
        <w:jc w:val="center"/>
        <w:rPr>
          <w:rFonts w:cstheme="minorHAnsi"/>
          <w:sz w:val="36"/>
          <w:szCs w:val="36"/>
        </w:rPr>
      </w:pPr>
    </w:p>
    <w:p w14:paraId="77FDED77" w14:textId="77777777" w:rsidR="007E2344" w:rsidRPr="00B74937" w:rsidRDefault="007E2344" w:rsidP="007E2344">
      <w:pPr>
        <w:tabs>
          <w:tab w:val="left" w:pos="2577"/>
        </w:tabs>
        <w:spacing w:after="0"/>
        <w:rPr>
          <w:rFonts w:cstheme="minorHAnsi"/>
          <w:b/>
          <w:bCs/>
          <w:color w:val="CC0000"/>
          <w:sz w:val="32"/>
          <w:szCs w:val="32"/>
        </w:rPr>
      </w:pPr>
    </w:p>
    <w:p w14:paraId="44E7D60E" w14:textId="3A0CB131" w:rsidR="00EC72A6" w:rsidRPr="00B74937" w:rsidRDefault="00EC72A6" w:rsidP="005D01BF">
      <w:pPr>
        <w:spacing w:after="0"/>
        <w:jc w:val="both"/>
        <w:rPr>
          <w:rFonts w:cstheme="minorHAnsi"/>
          <w:color w:val="CC9900"/>
          <w:sz w:val="36"/>
          <w:szCs w:val="36"/>
        </w:rPr>
      </w:pPr>
      <w:r w:rsidRPr="00B74937">
        <w:rPr>
          <w:rFonts w:cstheme="minorHAnsi"/>
          <w:color w:val="CC9900"/>
          <w:sz w:val="36"/>
          <w:szCs w:val="36"/>
        </w:rPr>
        <w:lastRenderedPageBreak/>
        <w:t>APICS Programs</w:t>
      </w:r>
    </w:p>
    <w:p w14:paraId="13F66C36" w14:textId="1139507F" w:rsidR="00DC0894" w:rsidRPr="00B74937" w:rsidRDefault="00DC0894" w:rsidP="005D01BF">
      <w:pPr>
        <w:spacing w:after="0"/>
        <w:jc w:val="both"/>
        <w:rPr>
          <w:rFonts w:cstheme="minorHAnsi"/>
          <w:color w:val="CC9900"/>
          <w:sz w:val="36"/>
          <w:szCs w:val="36"/>
        </w:rPr>
      </w:pPr>
    </w:p>
    <w:p w14:paraId="5ED1C7F0" w14:textId="77777777" w:rsidR="00DC0894" w:rsidRPr="00B74937" w:rsidRDefault="00DC0894" w:rsidP="005D01BF">
      <w:pPr>
        <w:spacing w:after="0"/>
        <w:jc w:val="both"/>
        <w:rPr>
          <w:rFonts w:cstheme="minorHAnsi"/>
          <w:color w:val="CC9900"/>
          <w:sz w:val="36"/>
          <w:szCs w:val="36"/>
        </w:rPr>
      </w:pPr>
    </w:p>
    <w:p w14:paraId="51D68866" w14:textId="11575DA7" w:rsidR="00D868FC" w:rsidRPr="00B74937" w:rsidRDefault="00DC0894" w:rsidP="00512236">
      <w:pPr>
        <w:tabs>
          <w:tab w:val="left" w:pos="2577"/>
        </w:tabs>
        <w:spacing w:after="0"/>
        <w:ind w:left="-284"/>
        <w:jc w:val="center"/>
        <w:rPr>
          <w:rFonts w:cstheme="minorHAnsi"/>
          <w:sz w:val="36"/>
          <w:szCs w:val="36"/>
        </w:rPr>
      </w:pPr>
      <w:r w:rsidRPr="00B74937">
        <w:rPr>
          <w:rFonts w:cstheme="minorHAnsi"/>
          <w:noProof/>
          <w:sz w:val="36"/>
          <w:szCs w:val="36"/>
        </w:rPr>
        <w:drawing>
          <wp:inline distT="0" distB="0" distL="0" distR="0" wp14:anchorId="159E0CCE" wp14:editId="5FE06CEC">
            <wp:extent cx="8596630" cy="45556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8642111" cy="4579774"/>
                    </a:xfrm>
                    <a:prstGeom prst="rect">
                      <a:avLst/>
                    </a:prstGeom>
                  </pic:spPr>
                </pic:pic>
              </a:graphicData>
            </a:graphic>
          </wp:inline>
        </w:drawing>
      </w:r>
    </w:p>
    <w:p w14:paraId="77776BD6" w14:textId="77777777" w:rsidR="002B7D1D" w:rsidRDefault="002B7D1D" w:rsidP="005D01BF">
      <w:pPr>
        <w:spacing w:after="0"/>
        <w:rPr>
          <w:rFonts w:cstheme="minorHAnsi"/>
          <w:bCs/>
          <w:color w:val="CC9900"/>
          <w:sz w:val="36"/>
          <w:szCs w:val="36"/>
        </w:rPr>
      </w:pPr>
    </w:p>
    <w:p w14:paraId="266D4CA3" w14:textId="77777777" w:rsidR="006B7DE1" w:rsidRDefault="006B7DE1" w:rsidP="005D01BF">
      <w:pPr>
        <w:spacing w:after="0"/>
        <w:rPr>
          <w:rFonts w:cstheme="minorHAnsi"/>
          <w:bCs/>
          <w:color w:val="CC9900"/>
          <w:sz w:val="36"/>
          <w:szCs w:val="36"/>
        </w:rPr>
      </w:pPr>
    </w:p>
    <w:p w14:paraId="618191D3" w14:textId="6EFACBE7" w:rsidR="00EC72A6" w:rsidRPr="00B74937" w:rsidRDefault="00AE613E" w:rsidP="005D01BF">
      <w:pPr>
        <w:spacing w:after="0"/>
        <w:rPr>
          <w:rFonts w:cstheme="minorHAnsi"/>
          <w:bCs/>
          <w:color w:val="CC9900"/>
          <w:sz w:val="36"/>
          <w:szCs w:val="36"/>
        </w:rPr>
      </w:pPr>
      <w:r w:rsidRPr="00B74937">
        <w:rPr>
          <w:rFonts w:cstheme="minorHAnsi"/>
          <w:bCs/>
          <w:color w:val="CC9900"/>
          <w:sz w:val="36"/>
          <w:szCs w:val="36"/>
        </w:rPr>
        <w:t xml:space="preserve">About APICS </w:t>
      </w:r>
      <w:r w:rsidR="00361A3B" w:rsidRPr="00B74937">
        <w:rPr>
          <w:rFonts w:cstheme="minorHAnsi"/>
          <w:bCs/>
          <w:color w:val="CC9900"/>
          <w:sz w:val="36"/>
          <w:szCs w:val="36"/>
        </w:rPr>
        <w:t>C</w:t>
      </w:r>
      <w:r w:rsidR="009524AD">
        <w:rPr>
          <w:rFonts w:cstheme="minorHAnsi"/>
          <w:bCs/>
          <w:color w:val="CC9900"/>
          <w:sz w:val="36"/>
          <w:szCs w:val="36"/>
        </w:rPr>
        <w:t>TSC</w:t>
      </w:r>
      <w:r w:rsidRPr="00B74937">
        <w:rPr>
          <w:rFonts w:cstheme="minorHAnsi"/>
          <w:bCs/>
          <w:color w:val="CC9900"/>
          <w:sz w:val="36"/>
          <w:szCs w:val="36"/>
        </w:rPr>
        <w:t xml:space="preserve"> Program</w:t>
      </w:r>
    </w:p>
    <w:p w14:paraId="41D88A21" w14:textId="2A9FF40B" w:rsidR="009524AD" w:rsidRDefault="00F1487D" w:rsidP="00D41067">
      <w:pPr>
        <w:spacing w:after="0"/>
        <w:rPr>
          <w:rFonts w:cstheme="minorHAnsi"/>
        </w:rPr>
      </w:pPr>
      <w:r w:rsidRPr="00F1487D">
        <w:rPr>
          <w:rFonts w:cstheme="minorHAnsi"/>
        </w:rPr>
        <w:t xml:space="preserve">CTSC focuses on best practices, knowledge, </w:t>
      </w:r>
      <w:r w:rsidR="00D34B10" w:rsidRPr="00F1487D">
        <w:rPr>
          <w:rFonts w:cstheme="minorHAnsi"/>
        </w:rPr>
        <w:t>skills,</w:t>
      </w:r>
      <w:r w:rsidRPr="00F1487D">
        <w:rPr>
          <w:rFonts w:cstheme="minorHAnsi"/>
        </w:rPr>
        <w:t xml:space="preserve"> and abilities to initiate and enact supply chain transformation. The program leverages components of globally recognized industry standards, including the ASCM SCOR Digital Standard (DS), Enterprise Standards for Sustainability, and the Digital Capabilities Model (DCM), as tools for assisting with supply chain transformation.</w:t>
      </w:r>
      <w:r>
        <w:rPr>
          <w:rFonts w:cstheme="minorHAnsi"/>
        </w:rPr>
        <w:t xml:space="preserve"> </w:t>
      </w:r>
      <w:r w:rsidR="009524AD" w:rsidRPr="009524AD">
        <w:rPr>
          <w:rFonts w:cstheme="minorHAnsi"/>
        </w:rPr>
        <w:t>The APICS CTSC candidate demonstrates in-depth knowledge of supply chain strategy and planning, order and warehouse management, transportation fundamentals and global logistics, including risk management and sustainability logistics.</w:t>
      </w:r>
      <w:r>
        <w:rPr>
          <w:rFonts w:cstheme="minorHAnsi"/>
        </w:rPr>
        <w:t xml:space="preserve"> </w:t>
      </w:r>
    </w:p>
    <w:p w14:paraId="74BD5D57" w14:textId="77777777" w:rsidR="00D41067" w:rsidRPr="00B74937" w:rsidRDefault="00D41067" w:rsidP="00D41067">
      <w:pPr>
        <w:pStyle w:val="NoSpacing"/>
        <w:rPr>
          <w:rFonts w:cstheme="minorHAnsi"/>
          <w:b/>
          <w:bCs/>
          <w:color w:val="FB7300"/>
        </w:rPr>
      </w:pPr>
    </w:p>
    <w:p w14:paraId="10136D24" w14:textId="77777777" w:rsidR="006B7DE1" w:rsidRDefault="006B7DE1" w:rsidP="006B7DE1">
      <w:pPr>
        <w:spacing w:after="0"/>
        <w:outlineLvl w:val="0"/>
        <w:rPr>
          <w:rFonts w:cstheme="minorHAnsi"/>
          <w:bCs/>
          <w:color w:val="CC9900"/>
          <w:sz w:val="28"/>
          <w:szCs w:val="20"/>
        </w:rPr>
      </w:pPr>
    </w:p>
    <w:p w14:paraId="088A7A08" w14:textId="4A21DC76" w:rsidR="006B7DE1" w:rsidRPr="002B7D1D" w:rsidRDefault="006B7DE1" w:rsidP="006B7DE1">
      <w:pPr>
        <w:spacing w:after="0"/>
        <w:outlineLvl w:val="0"/>
        <w:rPr>
          <w:rFonts w:cstheme="minorHAnsi"/>
          <w:bCs/>
          <w:color w:val="CC9900"/>
          <w:sz w:val="28"/>
          <w:szCs w:val="20"/>
        </w:rPr>
      </w:pPr>
      <w:r w:rsidRPr="002B7D1D">
        <w:rPr>
          <w:rFonts w:cstheme="minorHAnsi"/>
          <w:bCs/>
          <w:color w:val="CC9900"/>
          <w:sz w:val="28"/>
          <w:szCs w:val="20"/>
        </w:rPr>
        <w:t>Who is the APICS CTSC program designed for?</w:t>
      </w:r>
    </w:p>
    <w:p w14:paraId="43783D07" w14:textId="77777777" w:rsidR="006B7DE1" w:rsidRPr="00AF13E8" w:rsidRDefault="006B7DE1" w:rsidP="006B7DE1">
      <w:pPr>
        <w:pStyle w:val="ListParagraph"/>
        <w:numPr>
          <w:ilvl w:val="0"/>
          <w:numId w:val="49"/>
        </w:numPr>
        <w:spacing w:after="0"/>
        <w:outlineLvl w:val="0"/>
        <w:rPr>
          <w:rFonts w:cstheme="minorHAnsi"/>
          <w:color w:val="292929"/>
          <w:spacing w:val="8"/>
          <w:sz w:val="22"/>
          <w:szCs w:val="22"/>
        </w:rPr>
      </w:pPr>
      <w:r w:rsidRPr="00AF13E8">
        <w:rPr>
          <w:rFonts w:cstheme="minorHAnsi"/>
          <w:color w:val="292929"/>
          <w:spacing w:val="8"/>
          <w:sz w:val="22"/>
          <w:szCs w:val="22"/>
        </w:rPr>
        <w:t>Supporting or executing a supply chain transformation within their organization</w:t>
      </w:r>
    </w:p>
    <w:p w14:paraId="76CA1141" w14:textId="77777777" w:rsidR="006B7DE1" w:rsidRPr="00AF13E8" w:rsidRDefault="006B7DE1" w:rsidP="006B7DE1">
      <w:pPr>
        <w:pStyle w:val="ListParagraph"/>
        <w:numPr>
          <w:ilvl w:val="0"/>
          <w:numId w:val="49"/>
        </w:numPr>
        <w:spacing w:after="0"/>
        <w:outlineLvl w:val="0"/>
        <w:rPr>
          <w:rFonts w:cstheme="minorHAnsi"/>
          <w:color w:val="292929"/>
          <w:spacing w:val="8"/>
          <w:sz w:val="22"/>
          <w:szCs w:val="22"/>
        </w:rPr>
      </w:pPr>
      <w:r w:rsidRPr="00AF13E8">
        <w:rPr>
          <w:rFonts w:cstheme="minorHAnsi"/>
          <w:color w:val="292929"/>
          <w:spacing w:val="8"/>
          <w:sz w:val="22"/>
          <w:szCs w:val="22"/>
        </w:rPr>
        <w:t>developing a supply chain strategy</w:t>
      </w:r>
    </w:p>
    <w:p w14:paraId="4104D10A" w14:textId="77777777" w:rsidR="006B7DE1" w:rsidRPr="00AF13E8" w:rsidRDefault="006B7DE1" w:rsidP="006B7DE1">
      <w:pPr>
        <w:pStyle w:val="ListParagraph"/>
        <w:numPr>
          <w:ilvl w:val="0"/>
          <w:numId w:val="49"/>
        </w:numPr>
        <w:spacing w:after="0"/>
        <w:outlineLvl w:val="0"/>
        <w:rPr>
          <w:rFonts w:cstheme="minorHAnsi"/>
          <w:color w:val="292929"/>
          <w:spacing w:val="8"/>
          <w:sz w:val="22"/>
          <w:szCs w:val="22"/>
        </w:rPr>
      </w:pPr>
      <w:r w:rsidRPr="00AF13E8">
        <w:rPr>
          <w:rFonts w:cstheme="minorHAnsi"/>
          <w:color w:val="292929"/>
          <w:spacing w:val="8"/>
          <w:sz w:val="22"/>
          <w:szCs w:val="22"/>
        </w:rPr>
        <w:t>Creating business requirements documents for large-scale systems implementation.</w:t>
      </w:r>
    </w:p>
    <w:p w14:paraId="70D45228" w14:textId="77777777" w:rsidR="006B7DE1" w:rsidRPr="00AF13E8" w:rsidRDefault="006B7DE1" w:rsidP="006B7DE1">
      <w:pPr>
        <w:pStyle w:val="ListParagraph"/>
        <w:numPr>
          <w:ilvl w:val="0"/>
          <w:numId w:val="49"/>
        </w:numPr>
        <w:spacing w:after="0"/>
        <w:outlineLvl w:val="0"/>
        <w:rPr>
          <w:rFonts w:cstheme="minorHAnsi"/>
          <w:color w:val="292929"/>
          <w:spacing w:val="8"/>
          <w:sz w:val="22"/>
          <w:szCs w:val="22"/>
        </w:rPr>
      </w:pPr>
      <w:r w:rsidRPr="00AF13E8">
        <w:rPr>
          <w:rFonts w:cstheme="minorHAnsi"/>
          <w:color w:val="292929"/>
          <w:spacing w:val="8"/>
          <w:sz w:val="22"/>
          <w:szCs w:val="22"/>
        </w:rPr>
        <w:t>Developing and managing performance control towers, business intelligence capabilities, and supporting advanced analytics</w:t>
      </w:r>
    </w:p>
    <w:p w14:paraId="1C60CD75" w14:textId="77777777" w:rsidR="006B7DE1" w:rsidRPr="00AF13E8" w:rsidRDefault="006B7DE1" w:rsidP="006B7DE1">
      <w:pPr>
        <w:pStyle w:val="ListParagraph"/>
        <w:numPr>
          <w:ilvl w:val="0"/>
          <w:numId w:val="49"/>
        </w:numPr>
        <w:spacing w:after="0"/>
        <w:outlineLvl w:val="0"/>
        <w:rPr>
          <w:rFonts w:cstheme="minorHAnsi"/>
          <w:color w:val="292929"/>
          <w:spacing w:val="8"/>
          <w:sz w:val="22"/>
          <w:szCs w:val="22"/>
        </w:rPr>
      </w:pPr>
      <w:r w:rsidRPr="00AF13E8">
        <w:rPr>
          <w:rFonts w:cstheme="minorHAnsi"/>
          <w:color w:val="292929"/>
          <w:spacing w:val="8"/>
          <w:sz w:val="22"/>
          <w:szCs w:val="22"/>
        </w:rPr>
        <w:t>Supporting a supply chain network design (redesign)</w:t>
      </w:r>
    </w:p>
    <w:p w14:paraId="48B6BDF9" w14:textId="77777777" w:rsidR="006B7DE1" w:rsidRPr="00AF13E8" w:rsidRDefault="006B7DE1" w:rsidP="006B7DE1">
      <w:pPr>
        <w:pStyle w:val="ListParagraph"/>
        <w:numPr>
          <w:ilvl w:val="0"/>
          <w:numId w:val="49"/>
        </w:numPr>
        <w:spacing w:after="0"/>
        <w:outlineLvl w:val="0"/>
        <w:rPr>
          <w:rFonts w:cstheme="minorHAnsi"/>
          <w:color w:val="292929"/>
          <w:spacing w:val="8"/>
          <w:sz w:val="22"/>
          <w:szCs w:val="22"/>
        </w:rPr>
      </w:pPr>
      <w:r w:rsidRPr="00AF13E8">
        <w:rPr>
          <w:rFonts w:cstheme="minorHAnsi"/>
          <w:color w:val="292929"/>
          <w:spacing w:val="8"/>
          <w:sz w:val="22"/>
          <w:szCs w:val="22"/>
        </w:rPr>
        <w:t>Defining and prioritizing digital capabilities or in a supply chain enabling role</w:t>
      </w:r>
    </w:p>
    <w:p w14:paraId="18F53063" w14:textId="77777777" w:rsidR="00F1487D" w:rsidRPr="00B74937" w:rsidRDefault="00F1487D" w:rsidP="005D01BF">
      <w:pPr>
        <w:pStyle w:val="Default"/>
        <w:rPr>
          <w:rFonts w:asciiTheme="minorHAnsi" w:hAnsiTheme="minorHAnsi" w:cstheme="minorHAnsi"/>
          <w:sz w:val="18"/>
          <w:szCs w:val="18"/>
        </w:rPr>
      </w:pPr>
    </w:p>
    <w:p w14:paraId="567BB626" w14:textId="5114E512" w:rsidR="00CA056F" w:rsidRPr="00B74937" w:rsidRDefault="00CA056F" w:rsidP="00CA056F">
      <w:pPr>
        <w:spacing w:after="0"/>
        <w:outlineLvl w:val="0"/>
        <w:rPr>
          <w:rFonts w:cstheme="minorHAnsi"/>
          <w:bCs/>
          <w:color w:val="CC9900"/>
          <w:sz w:val="32"/>
        </w:rPr>
      </w:pPr>
      <w:r w:rsidRPr="00B74937">
        <w:rPr>
          <w:rFonts w:cstheme="minorHAnsi"/>
          <w:bCs/>
          <w:color w:val="CC9900"/>
          <w:sz w:val="32"/>
        </w:rPr>
        <w:t>Responsibilities</w:t>
      </w:r>
    </w:p>
    <w:p w14:paraId="1C595B2B" w14:textId="099F91B5" w:rsidR="00CA056F" w:rsidRPr="00B74937" w:rsidRDefault="00CA056F" w:rsidP="00CA056F">
      <w:pPr>
        <w:spacing w:after="0"/>
        <w:outlineLvl w:val="0"/>
        <w:rPr>
          <w:rFonts w:eastAsia="Times New Roman" w:cstheme="minorHAnsi"/>
          <w:color w:val="292929"/>
          <w:spacing w:val="8"/>
          <w:sz w:val="20"/>
          <w:szCs w:val="20"/>
        </w:rPr>
      </w:pPr>
    </w:p>
    <w:p w14:paraId="1094BEAC" w14:textId="77777777" w:rsidR="00F1487D" w:rsidRPr="00AF13E8" w:rsidRDefault="00F1487D" w:rsidP="00F1487D">
      <w:pPr>
        <w:pStyle w:val="ListParagraph"/>
        <w:numPr>
          <w:ilvl w:val="0"/>
          <w:numId w:val="48"/>
        </w:numPr>
        <w:spacing w:after="0"/>
        <w:outlineLvl w:val="0"/>
        <w:rPr>
          <w:rFonts w:asciiTheme="minorHAnsi" w:hAnsiTheme="minorHAnsi" w:cstheme="minorHAnsi"/>
          <w:spacing w:val="8"/>
          <w:sz w:val="22"/>
          <w:szCs w:val="22"/>
        </w:rPr>
      </w:pPr>
      <w:r w:rsidRPr="00AF13E8">
        <w:rPr>
          <w:rFonts w:asciiTheme="minorHAnsi" w:hAnsiTheme="minorHAnsi" w:cstheme="minorHAnsi"/>
          <w:spacing w:val="8"/>
          <w:sz w:val="22"/>
          <w:szCs w:val="22"/>
        </w:rPr>
        <w:t>Analyzing the current state of your company’s processes and comparing company performance to corporate goals</w:t>
      </w:r>
    </w:p>
    <w:p w14:paraId="356373AC" w14:textId="4F3CF7E0" w:rsidR="00F1487D" w:rsidRPr="00AF13E8" w:rsidRDefault="00F1487D" w:rsidP="00F1487D">
      <w:pPr>
        <w:pStyle w:val="ListParagraph"/>
        <w:numPr>
          <w:ilvl w:val="0"/>
          <w:numId w:val="48"/>
        </w:numPr>
        <w:spacing w:after="0"/>
        <w:outlineLvl w:val="0"/>
        <w:rPr>
          <w:rFonts w:asciiTheme="minorHAnsi" w:hAnsiTheme="minorHAnsi" w:cstheme="minorHAnsi"/>
          <w:spacing w:val="8"/>
          <w:sz w:val="22"/>
          <w:szCs w:val="22"/>
        </w:rPr>
      </w:pPr>
      <w:r w:rsidRPr="00AF13E8">
        <w:rPr>
          <w:rFonts w:asciiTheme="minorHAnsi" w:hAnsiTheme="minorHAnsi" w:cstheme="minorHAnsi"/>
          <w:spacing w:val="8"/>
          <w:sz w:val="22"/>
          <w:szCs w:val="22"/>
        </w:rPr>
        <w:t xml:space="preserve">Evaluate supply chain </w:t>
      </w:r>
      <w:r w:rsidR="00D34B10" w:rsidRPr="00AF13E8">
        <w:rPr>
          <w:rFonts w:asciiTheme="minorHAnsi" w:hAnsiTheme="minorHAnsi" w:cstheme="minorHAnsi"/>
          <w:spacing w:val="8"/>
          <w:sz w:val="22"/>
          <w:szCs w:val="22"/>
        </w:rPr>
        <w:t>performance.</w:t>
      </w:r>
    </w:p>
    <w:p w14:paraId="5F72D4FC" w14:textId="22D736F9" w:rsidR="00F1487D" w:rsidRPr="00AF13E8" w:rsidRDefault="00F1487D" w:rsidP="003E2642">
      <w:pPr>
        <w:pStyle w:val="ListParagraph"/>
        <w:numPr>
          <w:ilvl w:val="0"/>
          <w:numId w:val="48"/>
        </w:numPr>
        <w:spacing w:after="0"/>
        <w:outlineLvl w:val="0"/>
        <w:rPr>
          <w:rFonts w:asciiTheme="minorHAnsi" w:hAnsiTheme="minorHAnsi" w:cstheme="minorHAnsi"/>
          <w:bCs/>
          <w:sz w:val="22"/>
          <w:szCs w:val="22"/>
        </w:rPr>
      </w:pPr>
      <w:r w:rsidRPr="00AF13E8">
        <w:rPr>
          <w:rFonts w:asciiTheme="minorHAnsi" w:hAnsiTheme="minorHAnsi" w:cstheme="minorHAnsi"/>
          <w:spacing w:val="8"/>
          <w:sz w:val="22"/>
          <w:szCs w:val="22"/>
        </w:rPr>
        <w:t xml:space="preserve">Oversee supply chain improvement program or </w:t>
      </w:r>
      <w:r w:rsidR="00D34B10" w:rsidRPr="00AF13E8">
        <w:rPr>
          <w:rFonts w:asciiTheme="minorHAnsi" w:hAnsiTheme="minorHAnsi" w:cstheme="minorHAnsi"/>
          <w:spacing w:val="8"/>
          <w:sz w:val="22"/>
          <w:szCs w:val="22"/>
        </w:rPr>
        <w:t>portfolio</w:t>
      </w:r>
      <w:r w:rsidRPr="00AF13E8">
        <w:rPr>
          <w:rFonts w:asciiTheme="minorHAnsi" w:hAnsiTheme="minorHAnsi" w:cstheme="minorHAnsi"/>
          <w:spacing w:val="8"/>
          <w:sz w:val="22"/>
          <w:szCs w:val="22"/>
        </w:rPr>
        <w:t xml:space="preserve"> of </w:t>
      </w:r>
      <w:r w:rsidR="00D34B10" w:rsidRPr="00AF13E8">
        <w:rPr>
          <w:rFonts w:asciiTheme="minorHAnsi" w:hAnsiTheme="minorHAnsi" w:cstheme="minorHAnsi"/>
          <w:spacing w:val="8"/>
          <w:sz w:val="22"/>
          <w:szCs w:val="22"/>
        </w:rPr>
        <w:t>projects.</w:t>
      </w:r>
    </w:p>
    <w:p w14:paraId="0C0973A2" w14:textId="66D9198B" w:rsidR="00437187" w:rsidRPr="002B7D1D" w:rsidRDefault="00F1487D" w:rsidP="002B7D1D">
      <w:pPr>
        <w:pStyle w:val="ListParagraph"/>
        <w:numPr>
          <w:ilvl w:val="0"/>
          <w:numId w:val="48"/>
        </w:numPr>
        <w:spacing w:after="0"/>
        <w:outlineLvl w:val="0"/>
        <w:rPr>
          <w:rFonts w:asciiTheme="minorHAnsi" w:hAnsiTheme="minorHAnsi" w:cstheme="minorHAnsi"/>
          <w:bCs/>
          <w:sz w:val="22"/>
          <w:szCs w:val="22"/>
        </w:rPr>
      </w:pPr>
      <w:r w:rsidRPr="00AF13E8">
        <w:rPr>
          <w:rFonts w:asciiTheme="minorHAnsi" w:hAnsiTheme="minorHAnsi" w:cstheme="minorHAnsi"/>
          <w:spacing w:val="8"/>
          <w:sz w:val="22"/>
          <w:szCs w:val="22"/>
        </w:rPr>
        <w:t xml:space="preserve">Team member on a supply chain </w:t>
      </w:r>
      <w:r w:rsidR="00D34B10" w:rsidRPr="00AF13E8">
        <w:rPr>
          <w:rFonts w:asciiTheme="minorHAnsi" w:hAnsiTheme="minorHAnsi" w:cstheme="minorHAnsi"/>
          <w:spacing w:val="8"/>
          <w:sz w:val="22"/>
          <w:szCs w:val="22"/>
        </w:rPr>
        <w:t>improvement</w:t>
      </w:r>
      <w:r w:rsidRPr="00AF13E8">
        <w:rPr>
          <w:rFonts w:asciiTheme="minorHAnsi" w:hAnsiTheme="minorHAnsi" w:cstheme="minorHAnsi"/>
          <w:spacing w:val="8"/>
          <w:sz w:val="22"/>
          <w:szCs w:val="22"/>
        </w:rPr>
        <w:t xml:space="preserve"> project</w:t>
      </w:r>
    </w:p>
    <w:p w14:paraId="08BAAECA" w14:textId="77777777" w:rsidR="006B7DE1" w:rsidRDefault="006B7DE1" w:rsidP="005D01BF">
      <w:pPr>
        <w:spacing w:after="0"/>
        <w:outlineLvl w:val="0"/>
        <w:rPr>
          <w:rFonts w:cstheme="minorHAnsi"/>
          <w:bCs/>
          <w:color w:val="CC9900"/>
          <w:sz w:val="32"/>
        </w:rPr>
      </w:pPr>
    </w:p>
    <w:p w14:paraId="57BF9552" w14:textId="77777777" w:rsidR="006B7DE1" w:rsidRDefault="006B7DE1" w:rsidP="005D01BF">
      <w:pPr>
        <w:spacing w:after="0"/>
        <w:outlineLvl w:val="0"/>
        <w:rPr>
          <w:rFonts w:cstheme="minorHAnsi"/>
          <w:bCs/>
          <w:color w:val="CC9900"/>
          <w:sz w:val="32"/>
        </w:rPr>
      </w:pPr>
    </w:p>
    <w:p w14:paraId="301F2393" w14:textId="77777777" w:rsidR="006B7DE1" w:rsidRDefault="006B7DE1" w:rsidP="005D01BF">
      <w:pPr>
        <w:spacing w:after="0"/>
        <w:outlineLvl w:val="0"/>
        <w:rPr>
          <w:rFonts w:cstheme="minorHAnsi"/>
          <w:bCs/>
          <w:color w:val="CC9900"/>
          <w:sz w:val="32"/>
        </w:rPr>
      </w:pPr>
    </w:p>
    <w:p w14:paraId="6C880907" w14:textId="77777777" w:rsidR="006B7DE1" w:rsidRDefault="006B7DE1" w:rsidP="005D01BF">
      <w:pPr>
        <w:spacing w:after="0"/>
        <w:outlineLvl w:val="0"/>
        <w:rPr>
          <w:rFonts w:cstheme="minorHAnsi"/>
          <w:bCs/>
          <w:color w:val="CC9900"/>
          <w:sz w:val="32"/>
        </w:rPr>
      </w:pPr>
    </w:p>
    <w:p w14:paraId="5FD67146" w14:textId="77777777" w:rsidR="006B7DE1" w:rsidRDefault="006B7DE1" w:rsidP="005D01BF">
      <w:pPr>
        <w:spacing w:after="0"/>
        <w:outlineLvl w:val="0"/>
        <w:rPr>
          <w:rFonts w:cstheme="minorHAnsi"/>
          <w:bCs/>
          <w:color w:val="CC9900"/>
          <w:sz w:val="32"/>
        </w:rPr>
      </w:pPr>
    </w:p>
    <w:p w14:paraId="27191B9D" w14:textId="39CF46A8" w:rsidR="00CA056F" w:rsidRPr="00B74937" w:rsidRDefault="00CA056F" w:rsidP="005D01BF">
      <w:pPr>
        <w:spacing w:after="0"/>
        <w:outlineLvl w:val="0"/>
        <w:rPr>
          <w:rFonts w:cstheme="minorHAnsi"/>
          <w:bCs/>
          <w:color w:val="CC9900"/>
          <w:sz w:val="32"/>
        </w:rPr>
      </w:pPr>
      <w:r w:rsidRPr="00B74937">
        <w:rPr>
          <w:rFonts w:cstheme="minorHAnsi"/>
          <w:bCs/>
          <w:color w:val="CC9900"/>
          <w:sz w:val="32"/>
        </w:rPr>
        <w:lastRenderedPageBreak/>
        <w:t>Outcomes</w:t>
      </w:r>
    </w:p>
    <w:p w14:paraId="6119D4BA" w14:textId="0E5E8907" w:rsidR="00CA056F" w:rsidRPr="00F1487D" w:rsidRDefault="00CA056F" w:rsidP="00CA056F">
      <w:pPr>
        <w:spacing w:after="0"/>
        <w:rPr>
          <w:rFonts w:eastAsia="Times New Roman" w:cstheme="minorHAnsi"/>
          <w:color w:val="292929"/>
          <w:spacing w:val="8"/>
        </w:rPr>
      </w:pPr>
      <w:r w:rsidRPr="00F1487D">
        <w:rPr>
          <w:rFonts w:eastAsia="Times New Roman" w:cstheme="minorHAnsi"/>
          <w:color w:val="292929"/>
          <w:spacing w:val="8"/>
        </w:rPr>
        <w:t>After earning your C</w:t>
      </w:r>
      <w:r w:rsidR="00B9252D" w:rsidRPr="00F1487D">
        <w:rPr>
          <w:rFonts w:eastAsia="Times New Roman" w:cstheme="minorHAnsi"/>
          <w:color w:val="292929"/>
          <w:spacing w:val="8"/>
        </w:rPr>
        <w:t>TSC</w:t>
      </w:r>
      <w:r w:rsidRPr="00F1487D">
        <w:rPr>
          <w:rFonts w:eastAsia="Times New Roman" w:cstheme="minorHAnsi"/>
          <w:color w:val="292929"/>
          <w:spacing w:val="8"/>
        </w:rPr>
        <w:t>, you will be able to:</w:t>
      </w:r>
    </w:p>
    <w:p w14:paraId="390DFA8D" w14:textId="77777777" w:rsidR="00852860" w:rsidRPr="00F1487D" w:rsidRDefault="00852860" w:rsidP="00CA056F">
      <w:pPr>
        <w:spacing w:after="0"/>
        <w:rPr>
          <w:rFonts w:eastAsia="Times New Roman" w:cstheme="minorHAnsi"/>
          <w:color w:val="292929"/>
          <w:spacing w:val="8"/>
        </w:rPr>
      </w:pPr>
    </w:p>
    <w:p w14:paraId="56389E2C" w14:textId="3DD92840" w:rsidR="00821B12" w:rsidRDefault="00821B12" w:rsidP="00852860">
      <w:pPr>
        <w:pStyle w:val="ListParagraph"/>
        <w:numPr>
          <w:ilvl w:val="0"/>
          <w:numId w:val="46"/>
        </w:numPr>
        <w:spacing w:after="0"/>
        <w:ind w:hanging="294"/>
        <w:outlineLvl w:val="0"/>
        <w:rPr>
          <w:rFonts w:cstheme="minorHAnsi"/>
          <w:color w:val="292929"/>
          <w:spacing w:val="8"/>
          <w:sz w:val="22"/>
          <w:szCs w:val="22"/>
        </w:rPr>
      </w:pPr>
      <w:r w:rsidRPr="00821B12">
        <w:rPr>
          <w:rFonts w:cstheme="minorHAnsi"/>
          <w:color w:val="292929"/>
          <w:spacing w:val="8"/>
          <w:sz w:val="22"/>
          <w:szCs w:val="22"/>
        </w:rPr>
        <w:t xml:space="preserve">Develop and deploy supply chain transformation </w:t>
      </w:r>
      <w:r w:rsidR="00D34B10" w:rsidRPr="00821B12">
        <w:rPr>
          <w:rFonts w:cstheme="minorHAnsi"/>
          <w:color w:val="292929"/>
          <w:spacing w:val="8"/>
          <w:sz w:val="22"/>
          <w:szCs w:val="22"/>
        </w:rPr>
        <w:t>initiatives.</w:t>
      </w:r>
    </w:p>
    <w:p w14:paraId="60CA5713" w14:textId="2DA56F1C" w:rsidR="00B9252D" w:rsidRPr="00F1487D" w:rsidRDefault="00B9252D" w:rsidP="00852860">
      <w:pPr>
        <w:pStyle w:val="ListParagraph"/>
        <w:numPr>
          <w:ilvl w:val="0"/>
          <w:numId w:val="46"/>
        </w:numPr>
        <w:spacing w:after="0"/>
        <w:ind w:hanging="294"/>
        <w:outlineLvl w:val="0"/>
        <w:rPr>
          <w:rFonts w:cstheme="minorHAnsi"/>
          <w:color w:val="292929"/>
          <w:spacing w:val="8"/>
          <w:sz w:val="22"/>
          <w:szCs w:val="22"/>
        </w:rPr>
      </w:pPr>
      <w:r w:rsidRPr="00F1487D">
        <w:rPr>
          <w:rFonts w:cstheme="minorHAnsi"/>
          <w:color w:val="292929"/>
          <w:spacing w:val="8"/>
          <w:sz w:val="22"/>
          <w:szCs w:val="22"/>
        </w:rPr>
        <w:t xml:space="preserve">Identify risks and opportunities, and select the appropriate frameworks, </w:t>
      </w:r>
      <w:r w:rsidR="00D34B10" w:rsidRPr="00F1487D">
        <w:rPr>
          <w:rFonts w:cstheme="minorHAnsi"/>
          <w:color w:val="292929"/>
          <w:spacing w:val="8"/>
          <w:sz w:val="22"/>
          <w:szCs w:val="22"/>
        </w:rPr>
        <w:t>models,</w:t>
      </w:r>
      <w:r w:rsidRPr="00F1487D">
        <w:rPr>
          <w:rFonts w:cstheme="minorHAnsi"/>
          <w:color w:val="292929"/>
          <w:spacing w:val="8"/>
          <w:sz w:val="22"/>
          <w:szCs w:val="22"/>
        </w:rPr>
        <w:t xml:space="preserve"> and approaches to effect </w:t>
      </w:r>
      <w:r w:rsidR="00D34B10" w:rsidRPr="00F1487D">
        <w:rPr>
          <w:rFonts w:cstheme="minorHAnsi"/>
          <w:color w:val="292929"/>
          <w:spacing w:val="8"/>
          <w:sz w:val="22"/>
          <w:szCs w:val="22"/>
        </w:rPr>
        <w:t>transformation.</w:t>
      </w:r>
    </w:p>
    <w:p w14:paraId="4D7B56E2" w14:textId="0D52029E" w:rsidR="00B9252D" w:rsidRPr="00F1487D" w:rsidRDefault="00B9252D" w:rsidP="00852860">
      <w:pPr>
        <w:pStyle w:val="ListParagraph"/>
        <w:numPr>
          <w:ilvl w:val="0"/>
          <w:numId w:val="46"/>
        </w:numPr>
        <w:spacing w:after="0"/>
        <w:ind w:hanging="294"/>
        <w:outlineLvl w:val="0"/>
        <w:rPr>
          <w:rFonts w:cstheme="minorHAnsi"/>
          <w:color w:val="292929"/>
          <w:spacing w:val="8"/>
          <w:sz w:val="22"/>
          <w:szCs w:val="22"/>
        </w:rPr>
      </w:pPr>
      <w:r w:rsidRPr="00F1487D">
        <w:rPr>
          <w:rFonts w:cstheme="minorHAnsi"/>
          <w:color w:val="292929"/>
          <w:spacing w:val="8"/>
          <w:sz w:val="22"/>
          <w:szCs w:val="22"/>
        </w:rPr>
        <w:t xml:space="preserve">Apply systems thinking to develop, analyze and validate concept alternatives for </w:t>
      </w:r>
      <w:r w:rsidR="00D34B10" w:rsidRPr="00F1487D">
        <w:rPr>
          <w:rFonts w:cstheme="minorHAnsi"/>
          <w:color w:val="292929"/>
          <w:spacing w:val="8"/>
          <w:sz w:val="22"/>
          <w:szCs w:val="22"/>
        </w:rPr>
        <w:t>transformation.</w:t>
      </w:r>
    </w:p>
    <w:p w14:paraId="0FC0F3EC" w14:textId="74856315" w:rsidR="00B9252D" w:rsidRPr="00F1487D" w:rsidRDefault="00B9252D" w:rsidP="00852860">
      <w:pPr>
        <w:pStyle w:val="ListParagraph"/>
        <w:numPr>
          <w:ilvl w:val="0"/>
          <w:numId w:val="46"/>
        </w:numPr>
        <w:spacing w:after="0"/>
        <w:ind w:hanging="294"/>
        <w:outlineLvl w:val="0"/>
        <w:rPr>
          <w:rFonts w:cstheme="minorHAnsi"/>
          <w:color w:val="292929"/>
          <w:spacing w:val="8"/>
          <w:sz w:val="22"/>
          <w:szCs w:val="22"/>
        </w:rPr>
      </w:pPr>
      <w:r w:rsidRPr="00F1487D">
        <w:rPr>
          <w:rFonts w:cstheme="minorHAnsi"/>
          <w:color w:val="292929"/>
          <w:spacing w:val="8"/>
          <w:sz w:val="22"/>
          <w:szCs w:val="22"/>
        </w:rPr>
        <w:t xml:space="preserve">Manage skills, roles, responsibilities and infrastructure needed for successful supply chain </w:t>
      </w:r>
      <w:r w:rsidR="00D34B10" w:rsidRPr="00F1487D">
        <w:rPr>
          <w:rFonts w:cstheme="minorHAnsi"/>
          <w:color w:val="292929"/>
          <w:spacing w:val="8"/>
          <w:sz w:val="22"/>
          <w:szCs w:val="22"/>
        </w:rPr>
        <w:t>transformation.</w:t>
      </w:r>
    </w:p>
    <w:p w14:paraId="785A53B6" w14:textId="037236B6" w:rsidR="00B9252D" w:rsidRPr="00F1487D" w:rsidRDefault="00B9252D" w:rsidP="00852860">
      <w:pPr>
        <w:pStyle w:val="ListParagraph"/>
        <w:numPr>
          <w:ilvl w:val="0"/>
          <w:numId w:val="46"/>
        </w:numPr>
        <w:spacing w:after="0"/>
        <w:ind w:hanging="294"/>
        <w:outlineLvl w:val="0"/>
        <w:rPr>
          <w:rFonts w:cstheme="minorHAnsi"/>
          <w:color w:val="292929"/>
          <w:spacing w:val="8"/>
          <w:sz w:val="22"/>
          <w:szCs w:val="22"/>
        </w:rPr>
      </w:pPr>
      <w:r w:rsidRPr="00F1487D">
        <w:rPr>
          <w:rFonts w:cstheme="minorHAnsi"/>
          <w:color w:val="292929"/>
          <w:spacing w:val="8"/>
          <w:sz w:val="22"/>
          <w:szCs w:val="22"/>
        </w:rPr>
        <w:t xml:space="preserve">Identify tools and technologies to enable effective supply chain </w:t>
      </w:r>
      <w:r w:rsidR="00D34B10" w:rsidRPr="00F1487D">
        <w:rPr>
          <w:rFonts w:cstheme="minorHAnsi"/>
          <w:color w:val="292929"/>
          <w:spacing w:val="8"/>
          <w:sz w:val="22"/>
          <w:szCs w:val="22"/>
        </w:rPr>
        <w:t>transformation.</w:t>
      </w:r>
    </w:p>
    <w:p w14:paraId="3C4A690D" w14:textId="4EA9DB80" w:rsidR="00B9252D" w:rsidRPr="00F1487D" w:rsidRDefault="00B9252D" w:rsidP="00852860">
      <w:pPr>
        <w:pStyle w:val="ListParagraph"/>
        <w:numPr>
          <w:ilvl w:val="0"/>
          <w:numId w:val="46"/>
        </w:numPr>
        <w:spacing w:after="0"/>
        <w:ind w:hanging="294"/>
        <w:outlineLvl w:val="0"/>
        <w:rPr>
          <w:rFonts w:cstheme="minorHAnsi"/>
          <w:color w:val="292929"/>
          <w:spacing w:val="8"/>
          <w:sz w:val="22"/>
          <w:szCs w:val="22"/>
        </w:rPr>
      </w:pPr>
      <w:r w:rsidRPr="00F1487D">
        <w:rPr>
          <w:rFonts w:cstheme="minorHAnsi"/>
          <w:color w:val="292929"/>
          <w:spacing w:val="8"/>
          <w:sz w:val="22"/>
          <w:szCs w:val="22"/>
        </w:rPr>
        <w:t xml:space="preserve">Identify and implement strategies for reinforcing and replicating </w:t>
      </w:r>
      <w:r w:rsidR="00D34B10" w:rsidRPr="00F1487D">
        <w:rPr>
          <w:rFonts w:cstheme="minorHAnsi"/>
          <w:color w:val="292929"/>
          <w:spacing w:val="8"/>
          <w:sz w:val="22"/>
          <w:szCs w:val="22"/>
        </w:rPr>
        <w:t>improvements.</w:t>
      </w:r>
    </w:p>
    <w:p w14:paraId="0DACDBFC" w14:textId="77777777" w:rsidR="00B9252D" w:rsidRPr="00F1487D" w:rsidRDefault="00B9252D" w:rsidP="00852860">
      <w:pPr>
        <w:pStyle w:val="ListParagraph"/>
        <w:numPr>
          <w:ilvl w:val="0"/>
          <w:numId w:val="46"/>
        </w:numPr>
        <w:spacing w:after="0"/>
        <w:ind w:hanging="294"/>
        <w:outlineLvl w:val="0"/>
        <w:rPr>
          <w:rFonts w:cstheme="minorHAnsi"/>
          <w:color w:val="292929"/>
          <w:spacing w:val="8"/>
          <w:sz w:val="22"/>
          <w:szCs w:val="22"/>
        </w:rPr>
      </w:pPr>
      <w:r w:rsidRPr="00F1487D">
        <w:rPr>
          <w:rFonts w:cstheme="minorHAnsi"/>
          <w:color w:val="292929"/>
          <w:spacing w:val="8"/>
          <w:sz w:val="22"/>
          <w:szCs w:val="22"/>
        </w:rPr>
        <w:t>Use your new knowledge and skills to complete key implementation program deliverables.</w:t>
      </w:r>
    </w:p>
    <w:p w14:paraId="3B80183B" w14:textId="6795CF8A" w:rsidR="00B9252D" w:rsidRPr="00F1487D" w:rsidRDefault="00B9252D" w:rsidP="00852860">
      <w:pPr>
        <w:pStyle w:val="ListParagraph"/>
        <w:numPr>
          <w:ilvl w:val="0"/>
          <w:numId w:val="46"/>
        </w:numPr>
        <w:spacing w:after="0"/>
        <w:ind w:hanging="294"/>
        <w:outlineLvl w:val="0"/>
        <w:rPr>
          <w:rFonts w:cstheme="minorHAnsi"/>
          <w:color w:val="292929"/>
          <w:spacing w:val="8"/>
          <w:sz w:val="22"/>
          <w:szCs w:val="22"/>
        </w:rPr>
      </w:pPr>
      <w:r w:rsidRPr="00F1487D">
        <w:rPr>
          <w:rFonts w:cstheme="minorHAnsi"/>
          <w:color w:val="292929"/>
          <w:spacing w:val="8"/>
          <w:sz w:val="22"/>
          <w:szCs w:val="22"/>
        </w:rPr>
        <w:t xml:space="preserve">Improve overall operations </w:t>
      </w:r>
      <w:r w:rsidR="00D34B10" w:rsidRPr="00F1487D">
        <w:rPr>
          <w:rFonts w:cstheme="minorHAnsi"/>
          <w:color w:val="292929"/>
          <w:spacing w:val="8"/>
          <w:sz w:val="22"/>
          <w:szCs w:val="22"/>
        </w:rPr>
        <w:t>performance.</w:t>
      </w:r>
    </w:p>
    <w:p w14:paraId="0DA706E1" w14:textId="77777777" w:rsidR="002B7D1D" w:rsidRDefault="002B7D1D" w:rsidP="002B7D1D">
      <w:pPr>
        <w:pStyle w:val="Default"/>
        <w:rPr>
          <w:rFonts w:asciiTheme="minorHAnsi" w:hAnsiTheme="minorHAnsi" w:cstheme="minorHAnsi"/>
          <w:color w:val="CC9900"/>
          <w:sz w:val="28"/>
          <w:szCs w:val="28"/>
        </w:rPr>
      </w:pPr>
    </w:p>
    <w:p w14:paraId="5BBF9338" w14:textId="77777777" w:rsidR="002B7D1D" w:rsidRPr="00B74937" w:rsidRDefault="002B7D1D" w:rsidP="002B7D1D">
      <w:pPr>
        <w:spacing w:after="0"/>
        <w:outlineLvl w:val="0"/>
        <w:rPr>
          <w:rFonts w:cstheme="minorHAnsi"/>
          <w:bCs/>
          <w:color w:val="CC9900"/>
          <w:sz w:val="28"/>
          <w:szCs w:val="28"/>
        </w:rPr>
      </w:pPr>
      <w:r w:rsidRPr="00B74937">
        <w:rPr>
          <w:rFonts w:cstheme="minorHAnsi"/>
          <w:bCs/>
          <w:color w:val="CC9900"/>
          <w:sz w:val="28"/>
          <w:szCs w:val="28"/>
        </w:rPr>
        <w:t>Candidate Benefits</w:t>
      </w:r>
    </w:p>
    <w:p w14:paraId="5F7FAEFF" w14:textId="77777777" w:rsidR="002B7D1D" w:rsidRDefault="002B7D1D" w:rsidP="002B7D1D">
      <w:pPr>
        <w:spacing w:after="0"/>
        <w:outlineLvl w:val="0"/>
        <w:rPr>
          <w:rFonts w:cstheme="minorHAnsi"/>
          <w:color w:val="000000"/>
        </w:rPr>
      </w:pPr>
      <w:r w:rsidRPr="00F1487D">
        <w:rPr>
          <w:rFonts w:cstheme="minorHAnsi"/>
          <w:color w:val="000000"/>
        </w:rPr>
        <w:t>The CTSC program provides candidates with the strategic knowledge and skills needed to assess, evolve, adapt, and transform their organization’s supply chain from start to finish.</w:t>
      </w:r>
    </w:p>
    <w:p w14:paraId="40695CCE" w14:textId="77777777" w:rsidR="002B7D1D" w:rsidRPr="00B74937" w:rsidRDefault="002B7D1D" w:rsidP="002B7D1D">
      <w:pPr>
        <w:spacing w:after="0"/>
        <w:outlineLvl w:val="0"/>
        <w:rPr>
          <w:rFonts w:cstheme="minorHAnsi"/>
          <w:b/>
          <w:color w:val="CC0000"/>
        </w:rPr>
      </w:pPr>
    </w:p>
    <w:p w14:paraId="251A2174" w14:textId="77777777" w:rsidR="002B7D1D" w:rsidRPr="00B74937" w:rsidRDefault="002B7D1D" w:rsidP="002B7D1D">
      <w:pPr>
        <w:spacing w:after="0"/>
        <w:outlineLvl w:val="0"/>
        <w:rPr>
          <w:rFonts w:cstheme="minorHAnsi"/>
          <w:bCs/>
          <w:color w:val="CC9900"/>
          <w:sz w:val="28"/>
          <w:szCs w:val="28"/>
        </w:rPr>
      </w:pPr>
      <w:r w:rsidRPr="00B74937">
        <w:rPr>
          <w:rFonts w:cstheme="minorHAnsi"/>
          <w:bCs/>
          <w:color w:val="CC9900"/>
          <w:sz w:val="28"/>
          <w:szCs w:val="28"/>
        </w:rPr>
        <w:t>Company Benefits</w:t>
      </w:r>
    </w:p>
    <w:p w14:paraId="76823814" w14:textId="4F7D9646" w:rsidR="002B7D1D" w:rsidRDefault="002B7D1D" w:rsidP="002B7D1D">
      <w:pPr>
        <w:pStyle w:val="Default"/>
        <w:rPr>
          <w:rFonts w:asciiTheme="minorHAnsi" w:hAnsiTheme="minorHAnsi" w:cstheme="minorHAnsi"/>
          <w:sz w:val="22"/>
          <w:szCs w:val="22"/>
        </w:rPr>
      </w:pPr>
      <w:r w:rsidRPr="00F1487D">
        <w:rPr>
          <w:rFonts w:asciiTheme="minorHAnsi" w:hAnsiTheme="minorHAnsi" w:cstheme="minorHAnsi"/>
          <w:sz w:val="22"/>
          <w:szCs w:val="22"/>
        </w:rPr>
        <w:t xml:space="preserve">The CTSC program equips employees with the strategic knowledge required to identify and manage risks, apply systems thinking to develop and validate concept alternatives for transformation, and develop, </w:t>
      </w:r>
      <w:r w:rsidR="00D34B10" w:rsidRPr="00F1487D">
        <w:rPr>
          <w:rFonts w:asciiTheme="minorHAnsi" w:hAnsiTheme="minorHAnsi" w:cstheme="minorHAnsi"/>
          <w:sz w:val="22"/>
          <w:szCs w:val="22"/>
        </w:rPr>
        <w:t>deploy,</w:t>
      </w:r>
      <w:r w:rsidRPr="00F1487D">
        <w:rPr>
          <w:rFonts w:asciiTheme="minorHAnsi" w:hAnsiTheme="minorHAnsi" w:cstheme="minorHAnsi"/>
          <w:sz w:val="22"/>
          <w:szCs w:val="22"/>
        </w:rPr>
        <w:t xml:space="preserve"> and manage change for a successful supply chain transformation.</w:t>
      </w:r>
    </w:p>
    <w:p w14:paraId="451CA269" w14:textId="77777777" w:rsidR="002B7D1D" w:rsidRDefault="002B7D1D" w:rsidP="002B7D1D">
      <w:pPr>
        <w:pStyle w:val="Default"/>
        <w:rPr>
          <w:rFonts w:asciiTheme="minorHAnsi" w:hAnsiTheme="minorHAnsi" w:cstheme="minorHAnsi"/>
          <w:color w:val="CC9900"/>
          <w:sz w:val="28"/>
          <w:szCs w:val="28"/>
        </w:rPr>
      </w:pPr>
    </w:p>
    <w:p w14:paraId="2A91A3DD" w14:textId="7CAE4867" w:rsidR="002B7D1D" w:rsidRPr="00B74937" w:rsidRDefault="002B7D1D" w:rsidP="002B7D1D">
      <w:pPr>
        <w:pStyle w:val="Default"/>
        <w:rPr>
          <w:rFonts w:asciiTheme="minorHAnsi" w:hAnsiTheme="minorHAnsi" w:cstheme="minorHAnsi"/>
          <w:color w:val="CC9900"/>
          <w:sz w:val="28"/>
          <w:szCs w:val="28"/>
        </w:rPr>
      </w:pPr>
      <w:r w:rsidRPr="00B74937">
        <w:rPr>
          <w:rFonts w:asciiTheme="minorHAnsi" w:hAnsiTheme="minorHAnsi" w:cstheme="minorHAnsi"/>
          <w:color w:val="CC9900"/>
          <w:sz w:val="28"/>
          <w:szCs w:val="28"/>
        </w:rPr>
        <w:t>Supply Chain operations areas most suited for designation</w:t>
      </w:r>
    </w:p>
    <w:p w14:paraId="30482A68" w14:textId="77777777" w:rsidR="002B7D1D" w:rsidRPr="00F1487D" w:rsidRDefault="002B7D1D" w:rsidP="002B7D1D">
      <w:pPr>
        <w:pStyle w:val="Default"/>
        <w:numPr>
          <w:ilvl w:val="0"/>
          <w:numId w:val="47"/>
        </w:numPr>
        <w:rPr>
          <w:rFonts w:asciiTheme="minorHAnsi" w:eastAsia="Times New Roman" w:hAnsiTheme="minorHAnsi" w:cstheme="minorHAnsi"/>
          <w:sz w:val="22"/>
          <w:szCs w:val="22"/>
        </w:rPr>
      </w:pPr>
      <w:r w:rsidRPr="00F1487D">
        <w:rPr>
          <w:rFonts w:asciiTheme="minorHAnsi" w:eastAsia="Times New Roman" w:hAnsiTheme="minorHAnsi" w:cstheme="minorHAnsi"/>
          <w:sz w:val="22"/>
          <w:szCs w:val="22"/>
        </w:rPr>
        <w:t>Supply chain design</w:t>
      </w:r>
    </w:p>
    <w:p w14:paraId="5B8F9871" w14:textId="77777777" w:rsidR="002B7D1D" w:rsidRPr="00F1487D" w:rsidRDefault="002B7D1D" w:rsidP="002B7D1D">
      <w:pPr>
        <w:pStyle w:val="Default"/>
        <w:numPr>
          <w:ilvl w:val="0"/>
          <w:numId w:val="47"/>
        </w:numPr>
        <w:rPr>
          <w:rFonts w:asciiTheme="minorHAnsi" w:eastAsia="Times New Roman" w:hAnsiTheme="minorHAnsi" w:cstheme="minorHAnsi"/>
          <w:sz w:val="22"/>
          <w:szCs w:val="22"/>
        </w:rPr>
      </w:pPr>
      <w:r w:rsidRPr="00F1487D">
        <w:rPr>
          <w:rFonts w:asciiTheme="minorHAnsi" w:eastAsia="Times New Roman" w:hAnsiTheme="minorHAnsi" w:cstheme="minorHAnsi"/>
          <w:sz w:val="22"/>
          <w:szCs w:val="22"/>
        </w:rPr>
        <w:t>Procurement</w:t>
      </w:r>
    </w:p>
    <w:p w14:paraId="2ED81DE3" w14:textId="77777777" w:rsidR="002B7D1D" w:rsidRPr="00F1487D" w:rsidRDefault="002B7D1D" w:rsidP="002B7D1D">
      <w:pPr>
        <w:pStyle w:val="Default"/>
        <w:numPr>
          <w:ilvl w:val="0"/>
          <w:numId w:val="47"/>
        </w:numPr>
        <w:rPr>
          <w:rFonts w:asciiTheme="minorHAnsi" w:hAnsiTheme="minorHAnsi" w:cstheme="minorHAnsi"/>
          <w:sz w:val="22"/>
          <w:szCs w:val="22"/>
        </w:rPr>
      </w:pPr>
      <w:r w:rsidRPr="00F1487D">
        <w:rPr>
          <w:rFonts w:asciiTheme="minorHAnsi" w:eastAsia="Times New Roman" w:hAnsiTheme="minorHAnsi" w:cstheme="minorHAnsi"/>
          <w:sz w:val="22"/>
          <w:szCs w:val="22"/>
        </w:rPr>
        <w:t>Supply chain management</w:t>
      </w:r>
    </w:p>
    <w:p w14:paraId="33FF6A74" w14:textId="77777777" w:rsidR="002B7D1D" w:rsidRPr="00F1487D" w:rsidRDefault="002B7D1D" w:rsidP="002B7D1D">
      <w:pPr>
        <w:pStyle w:val="Default"/>
        <w:numPr>
          <w:ilvl w:val="0"/>
          <w:numId w:val="47"/>
        </w:numPr>
        <w:rPr>
          <w:rFonts w:asciiTheme="minorHAnsi" w:hAnsiTheme="minorHAnsi" w:cstheme="minorHAnsi"/>
          <w:sz w:val="22"/>
          <w:szCs w:val="22"/>
        </w:rPr>
      </w:pPr>
      <w:r w:rsidRPr="00F1487D">
        <w:rPr>
          <w:rFonts w:asciiTheme="minorHAnsi" w:eastAsia="Times New Roman" w:hAnsiTheme="minorHAnsi" w:cstheme="minorHAnsi"/>
          <w:sz w:val="22"/>
          <w:szCs w:val="22"/>
        </w:rPr>
        <w:t>Project and/or portfolio management</w:t>
      </w:r>
    </w:p>
    <w:p w14:paraId="68A3A793" w14:textId="77777777" w:rsidR="002B7D1D" w:rsidRPr="00F1487D" w:rsidRDefault="002B7D1D" w:rsidP="002B7D1D">
      <w:pPr>
        <w:pStyle w:val="Default"/>
        <w:numPr>
          <w:ilvl w:val="0"/>
          <w:numId w:val="47"/>
        </w:numPr>
        <w:rPr>
          <w:rFonts w:asciiTheme="minorHAnsi" w:hAnsiTheme="minorHAnsi" w:cstheme="minorHAnsi"/>
          <w:sz w:val="22"/>
          <w:szCs w:val="22"/>
        </w:rPr>
      </w:pPr>
      <w:r w:rsidRPr="00F1487D">
        <w:rPr>
          <w:rFonts w:asciiTheme="minorHAnsi" w:eastAsia="Times New Roman" w:hAnsiTheme="minorHAnsi" w:cstheme="minorHAnsi"/>
          <w:sz w:val="22"/>
          <w:szCs w:val="22"/>
        </w:rPr>
        <w:t>Planning</w:t>
      </w:r>
    </w:p>
    <w:p w14:paraId="69609E86" w14:textId="77777777" w:rsidR="002B7D1D" w:rsidRPr="00B74937" w:rsidRDefault="002B7D1D" w:rsidP="002B7D1D">
      <w:pPr>
        <w:spacing w:after="0"/>
        <w:outlineLvl w:val="0"/>
        <w:rPr>
          <w:rFonts w:cstheme="minorHAnsi"/>
          <w:bCs/>
          <w:color w:val="CC9900"/>
          <w:sz w:val="36"/>
          <w:szCs w:val="24"/>
        </w:rPr>
      </w:pPr>
    </w:p>
    <w:p w14:paraId="49171BCE" w14:textId="77777777" w:rsidR="00821B12" w:rsidRDefault="00821B12" w:rsidP="005D01BF">
      <w:pPr>
        <w:spacing w:after="0"/>
        <w:outlineLvl w:val="0"/>
        <w:rPr>
          <w:rFonts w:cstheme="minorHAnsi"/>
          <w:bCs/>
          <w:color w:val="CC9900"/>
          <w:sz w:val="36"/>
          <w:szCs w:val="24"/>
        </w:rPr>
      </w:pPr>
    </w:p>
    <w:p w14:paraId="0DE78F79" w14:textId="77777777" w:rsidR="00821B12" w:rsidRDefault="00821B12" w:rsidP="005D01BF">
      <w:pPr>
        <w:spacing w:after="0"/>
        <w:outlineLvl w:val="0"/>
        <w:rPr>
          <w:rFonts w:cstheme="minorHAnsi"/>
          <w:bCs/>
          <w:color w:val="CC9900"/>
          <w:sz w:val="36"/>
          <w:szCs w:val="24"/>
        </w:rPr>
      </w:pPr>
    </w:p>
    <w:p w14:paraId="03555F7D" w14:textId="3FBF8DCC" w:rsidR="00EC72A6" w:rsidRPr="00B74937" w:rsidRDefault="00AE613E" w:rsidP="005D01BF">
      <w:pPr>
        <w:spacing w:after="0"/>
        <w:outlineLvl w:val="0"/>
        <w:rPr>
          <w:rFonts w:cstheme="minorHAnsi"/>
          <w:bCs/>
          <w:color w:val="CC9900"/>
          <w:sz w:val="36"/>
          <w:szCs w:val="24"/>
        </w:rPr>
      </w:pPr>
      <w:r w:rsidRPr="00B74937">
        <w:rPr>
          <w:rFonts w:cstheme="minorHAnsi"/>
          <w:bCs/>
          <w:color w:val="CC9900"/>
          <w:sz w:val="36"/>
          <w:szCs w:val="24"/>
        </w:rPr>
        <w:t xml:space="preserve">Contents </w:t>
      </w:r>
      <w:r w:rsidR="00CC5007" w:rsidRPr="00B74937">
        <w:rPr>
          <w:rFonts w:cstheme="minorHAnsi"/>
          <w:bCs/>
          <w:color w:val="CC9900"/>
          <w:sz w:val="36"/>
          <w:szCs w:val="24"/>
        </w:rPr>
        <w:t>of</w:t>
      </w:r>
      <w:r w:rsidRPr="00B74937">
        <w:rPr>
          <w:rFonts w:cstheme="minorHAnsi"/>
          <w:bCs/>
          <w:color w:val="CC9900"/>
          <w:sz w:val="36"/>
          <w:szCs w:val="24"/>
        </w:rPr>
        <w:t xml:space="preserve"> </w:t>
      </w:r>
      <w:r w:rsidR="00D41067" w:rsidRPr="00B74937">
        <w:rPr>
          <w:rFonts w:cstheme="minorHAnsi"/>
          <w:bCs/>
          <w:color w:val="CC9900"/>
          <w:sz w:val="36"/>
          <w:szCs w:val="24"/>
        </w:rPr>
        <w:t>The C</w:t>
      </w:r>
      <w:r w:rsidR="002B7D1D">
        <w:rPr>
          <w:rFonts w:cstheme="minorHAnsi"/>
          <w:bCs/>
          <w:color w:val="CC9900"/>
          <w:sz w:val="36"/>
          <w:szCs w:val="24"/>
        </w:rPr>
        <w:t>TSC</w:t>
      </w:r>
      <w:r w:rsidRPr="00B74937">
        <w:rPr>
          <w:rFonts w:cstheme="minorHAnsi"/>
          <w:bCs/>
          <w:color w:val="CC9900"/>
          <w:sz w:val="36"/>
          <w:szCs w:val="24"/>
        </w:rPr>
        <w:t xml:space="preserve"> Training Program</w:t>
      </w:r>
    </w:p>
    <w:p w14:paraId="38B40564" w14:textId="77777777" w:rsidR="00901520" w:rsidRPr="00B74937" w:rsidRDefault="00901520" w:rsidP="00901520">
      <w:pPr>
        <w:autoSpaceDE w:val="0"/>
        <w:autoSpaceDN w:val="0"/>
        <w:adjustRightInd w:val="0"/>
        <w:spacing w:after="0"/>
        <w:rPr>
          <w:rFonts w:cstheme="minorHAnsi"/>
          <w:color w:val="000000"/>
          <w:sz w:val="24"/>
          <w:szCs w:val="24"/>
        </w:rPr>
      </w:pPr>
    </w:p>
    <w:p w14:paraId="261FD455" w14:textId="49434F07" w:rsidR="002B7D1D" w:rsidRPr="002B7D1D" w:rsidRDefault="002B7D1D" w:rsidP="002B7D1D">
      <w:pPr>
        <w:widowControl w:val="0"/>
        <w:spacing w:after="0"/>
        <w:rPr>
          <w:rFonts w:cstheme="minorHAnsi"/>
          <w:sz w:val="24"/>
          <w:szCs w:val="24"/>
        </w:rPr>
      </w:pPr>
      <w:r w:rsidRPr="002B7D1D">
        <w:rPr>
          <w:rFonts w:cstheme="minorHAnsi"/>
          <w:sz w:val="24"/>
          <w:szCs w:val="24"/>
        </w:rPr>
        <w:t>The CTSC Learning System and preparation courses are</w:t>
      </w:r>
      <w:r>
        <w:rPr>
          <w:rFonts w:cstheme="minorHAnsi"/>
          <w:sz w:val="24"/>
          <w:szCs w:val="24"/>
        </w:rPr>
        <w:t xml:space="preserve"> </w:t>
      </w:r>
      <w:r w:rsidRPr="002B7D1D">
        <w:rPr>
          <w:rFonts w:cstheme="minorHAnsi"/>
          <w:sz w:val="24"/>
          <w:szCs w:val="24"/>
        </w:rPr>
        <w:t>broken down into 4 modules.</w:t>
      </w:r>
    </w:p>
    <w:p w14:paraId="27781646" w14:textId="77777777" w:rsidR="002B7D1D" w:rsidRDefault="002B7D1D" w:rsidP="002B7D1D">
      <w:pPr>
        <w:widowControl w:val="0"/>
        <w:spacing w:after="0"/>
        <w:rPr>
          <w:rFonts w:cstheme="minorHAnsi"/>
          <w:sz w:val="24"/>
          <w:szCs w:val="24"/>
        </w:rPr>
      </w:pPr>
    </w:p>
    <w:p w14:paraId="2E219733" w14:textId="363B9962" w:rsidR="002B7D1D" w:rsidRPr="00D8691D" w:rsidRDefault="002B7D1D" w:rsidP="002B7D1D">
      <w:pPr>
        <w:widowControl w:val="0"/>
        <w:spacing w:after="0"/>
        <w:rPr>
          <w:rFonts w:cstheme="minorHAnsi"/>
          <w:b/>
          <w:bCs/>
          <w:sz w:val="24"/>
          <w:szCs w:val="24"/>
        </w:rPr>
      </w:pPr>
      <w:r w:rsidRPr="00D8691D">
        <w:rPr>
          <w:rFonts w:cstheme="minorHAnsi"/>
          <w:b/>
          <w:bCs/>
          <w:sz w:val="24"/>
          <w:szCs w:val="24"/>
        </w:rPr>
        <w:t>Module 1: Supply Chain Transformation Overview</w:t>
      </w:r>
    </w:p>
    <w:p w14:paraId="59B25398" w14:textId="77777777" w:rsidR="002B7D1D" w:rsidRPr="00D8691D" w:rsidRDefault="002B7D1D" w:rsidP="002B7D1D">
      <w:pPr>
        <w:widowControl w:val="0"/>
        <w:spacing w:after="0"/>
        <w:rPr>
          <w:rFonts w:cstheme="minorHAnsi"/>
          <w:b/>
          <w:bCs/>
          <w:sz w:val="24"/>
          <w:szCs w:val="24"/>
        </w:rPr>
      </w:pPr>
      <w:r w:rsidRPr="00D8691D">
        <w:rPr>
          <w:rFonts w:cstheme="minorHAnsi"/>
          <w:b/>
          <w:bCs/>
          <w:sz w:val="24"/>
          <w:szCs w:val="24"/>
        </w:rPr>
        <w:t>Module 2: Preparing for Supply Chain Transformation</w:t>
      </w:r>
    </w:p>
    <w:p w14:paraId="293DE6C8" w14:textId="77777777" w:rsidR="002B7D1D" w:rsidRPr="00D8691D" w:rsidRDefault="002B7D1D" w:rsidP="002B7D1D">
      <w:pPr>
        <w:widowControl w:val="0"/>
        <w:spacing w:after="0"/>
        <w:rPr>
          <w:rFonts w:cstheme="minorHAnsi"/>
          <w:b/>
          <w:bCs/>
          <w:sz w:val="24"/>
          <w:szCs w:val="24"/>
        </w:rPr>
      </w:pPr>
      <w:r w:rsidRPr="00D8691D">
        <w:rPr>
          <w:rFonts w:cstheme="minorHAnsi"/>
          <w:b/>
          <w:bCs/>
          <w:sz w:val="24"/>
          <w:szCs w:val="24"/>
        </w:rPr>
        <w:t>Module 3: Executing Supply Chain Transformation</w:t>
      </w:r>
    </w:p>
    <w:p w14:paraId="75611C76" w14:textId="46CB4419" w:rsidR="00D41067" w:rsidRPr="00D8691D" w:rsidRDefault="002B7D1D" w:rsidP="002B7D1D">
      <w:pPr>
        <w:widowControl w:val="0"/>
        <w:spacing w:after="0"/>
        <w:rPr>
          <w:rFonts w:cstheme="minorHAnsi"/>
          <w:b/>
          <w:bCs/>
          <w:sz w:val="24"/>
          <w:szCs w:val="24"/>
        </w:rPr>
      </w:pPr>
      <w:r w:rsidRPr="00D8691D">
        <w:rPr>
          <w:rFonts w:cstheme="minorHAnsi"/>
          <w:b/>
          <w:bCs/>
          <w:sz w:val="24"/>
          <w:szCs w:val="24"/>
        </w:rPr>
        <w:t>Module 4: Review of Supply Chain Transformation</w:t>
      </w:r>
    </w:p>
    <w:p w14:paraId="2C3182C3" w14:textId="77777777" w:rsidR="002B7D1D" w:rsidRDefault="002B7D1D" w:rsidP="002B7D1D">
      <w:pPr>
        <w:widowControl w:val="0"/>
        <w:spacing w:after="0"/>
        <w:rPr>
          <w:rFonts w:cstheme="minorHAnsi"/>
          <w:sz w:val="24"/>
          <w:szCs w:val="24"/>
        </w:rPr>
      </w:pPr>
    </w:p>
    <w:p w14:paraId="75988505" w14:textId="77777777" w:rsidR="002B7D1D" w:rsidRPr="00B74937" w:rsidRDefault="002B7D1D" w:rsidP="002B7D1D">
      <w:pPr>
        <w:widowControl w:val="0"/>
        <w:spacing w:after="0"/>
        <w:rPr>
          <w:rFonts w:cstheme="minorHAnsi"/>
          <w:color w:val="6A737B"/>
        </w:rPr>
      </w:pPr>
    </w:p>
    <w:p w14:paraId="42EBE9C5" w14:textId="19E12538" w:rsidR="00D41067" w:rsidRPr="00B74937" w:rsidRDefault="00E84454" w:rsidP="001427DE">
      <w:pPr>
        <w:widowControl w:val="0"/>
        <w:spacing w:after="0"/>
        <w:ind w:left="-851"/>
        <w:jc w:val="center"/>
        <w:rPr>
          <w:rFonts w:cstheme="minorHAnsi"/>
          <w:color w:val="6A737B"/>
        </w:rPr>
      </w:pPr>
      <w:r>
        <w:rPr>
          <w:rFonts w:cstheme="minorHAnsi"/>
          <w:noProof/>
          <w:color w:val="6A737B"/>
        </w:rPr>
        <w:drawing>
          <wp:inline distT="0" distB="0" distL="0" distR="0" wp14:anchorId="7D6BE0E3" wp14:editId="7915944C">
            <wp:extent cx="6275392" cy="27275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275392" cy="2727539"/>
                    </a:xfrm>
                    <a:prstGeom prst="rect">
                      <a:avLst/>
                    </a:prstGeom>
                    <a:noFill/>
                  </pic:spPr>
                </pic:pic>
              </a:graphicData>
            </a:graphic>
          </wp:inline>
        </w:drawing>
      </w:r>
    </w:p>
    <w:p w14:paraId="53C0385D" w14:textId="6EA8188F" w:rsidR="002700AC" w:rsidRPr="00B74937" w:rsidRDefault="002700AC" w:rsidP="00B67EBA">
      <w:pPr>
        <w:widowControl w:val="0"/>
        <w:spacing w:after="0"/>
        <w:rPr>
          <w:rFonts w:cstheme="minorHAnsi"/>
          <w:color w:val="6A737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2700AC" w:rsidRPr="00B74937" w14:paraId="73A515B7" w14:textId="77777777" w:rsidTr="0062641A">
        <w:tc>
          <w:tcPr>
            <w:tcW w:w="13948" w:type="dxa"/>
            <w:gridSpan w:val="2"/>
          </w:tcPr>
          <w:p w14:paraId="3AE1E28F" w14:textId="77777777" w:rsidR="00B67EBA" w:rsidRDefault="00B67EBA" w:rsidP="0029367D">
            <w:pPr>
              <w:widowControl w:val="0"/>
              <w:rPr>
                <w:rFonts w:cstheme="minorHAnsi"/>
                <w:color w:val="CC9900"/>
                <w:sz w:val="32"/>
                <w:szCs w:val="32"/>
              </w:rPr>
            </w:pPr>
          </w:p>
          <w:p w14:paraId="2030BB84" w14:textId="77777777" w:rsidR="002B7D1D" w:rsidRDefault="002B7D1D" w:rsidP="0029367D">
            <w:pPr>
              <w:widowControl w:val="0"/>
              <w:rPr>
                <w:rFonts w:cstheme="minorHAnsi"/>
                <w:color w:val="CC9900"/>
                <w:sz w:val="32"/>
                <w:szCs w:val="32"/>
              </w:rPr>
            </w:pPr>
          </w:p>
          <w:p w14:paraId="110122EA" w14:textId="303E38C0" w:rsidR="002700AC" w:rsidRPr="0029367D" w:rsidRDefault="002700AC" w:rsidP="0029367D">
            <w:pPr>
              <w:widowControl w:val="0"/>
              <w:rPr>
                <w:rFonts w:cstheme="minorHAnsi"/>
                <w:color w:val="CC9900"/>
                <w:sz w:val="32"/>
                <w:szCs w:val="32"/>
              </w:rPr>
            </w:pPr>
            <w:r w:rsidRPr="0029367D">
              <w:rPr>
                <w:rFonts w:cstheme="minorHAnsi"/>
                <w:color w:val="CC9900"/>
                <w:sz w:val="32"/>
                <w:szCs w:val="32"/>
              </w:rPr>
              <w:lastRenderedPageBreak/>
              <w:t>C</w:t>
            </w:r>
            <w:r w:rsidR="002B7D1D">
              <w:rPr>
                <w:rFonts w:cstheme="minorHAnsi"/>
                <w:color w:val="CC9900"/>
                <w:sz w:val="32"/>
                <w:szCs w:val="32"/>
              </w:rPr>
              <w:t>TSC</w:t>
            </w:r>
            <w:r w:rsidR="00D41067" w:rsidRPr="0029367D">
              <w:rPr>
                <w:rFonts w:cstheme="minorHAnsi"/>
                <w:color w:val="CC9900"/>
                <w:sz w:val="32"/>
                <w:szCs w:val="32"/>
              </w:rPr>
              <w:t xml:space="preserve"> Module Contents</w:t>
            </w:r>
          </w:p>
        </w:tc>
      </w:tr>
      <w:tr w:rsidR="00901520" w:rsidRPr="00B74937" w14:paraId="12A7B01D" w14:textId="77777777" w:rsidTr="0062641A">
        <w:tc>
          <w:tcPr>
            <w:tcW w:w="6974" w:type="dxa"/>
          </w:tcPr>
          <w:p w14:paraId="0A3A2AC6" w14:textId="77777777" w:rsidR="0062641A" w:rsidRDefault="0062641A" w:rsidP="009A49F3">
            <w:pPr>
              <w:widowControl w:val="0"/>
              <w:rPr>
                <w:rFonts w:cstheme="minorHAnsi"/>
                <w:color w:val="CC9900"/>
                <w:lang w:val="en-GB"/>
              </w:rPr>
            </w:pPr>
          </w:p>
          <w:p w14:paraId="55D7A352" w14:textId="508144D3" w:rsidR="009A49F3" w:rsidRPr="0029367D" w:rsidRDefault="009A49F3" w:rsidP="009A49F3">
            <w:pPr>
              <w:widowControl w:val="0"/>
              <w:rPr>
                <w:rFonts w:cstheme="minorHAnsi"/>
                <w:color w:val="CC9900"/>
                <w:lang w:val="en-GB"/>
              </w:rPr>
            </w:pPr>
            <w:r w:rsidRPr="009A49F3">
              <w:rPr>
                <w:rFonts w:cstheme="minorHAnsi"/>
                <w:color w:val="CC9900"/>
                <w:lang w:val="en-GB"/>
              </w:rPr>
              <w:t>Module 1: Suppl</w:t>
            </w:r>
            <w:r w:rsidR="002B7D1D">
              <w:rPr>
                <w:rFonts w:cstheme="minorHAnsi"/>
                <w:color w:val="CC9900"/>
                <w:lang w:val="en-GB"/>
              </w:rPr>
              <w:t>y Chain Transformation Overview</w:t>
            </w:r>
          </w:p>
          <w:p w14:paraId="2F2C02F4" w14:textId="1A68963A" w:rsidR="009A49F3" w:rsidRPr="00F8447B" w:rsidRDefault="009A49F3" w:rsidP="00F8447B">
            <w:pPr>
              <w:widowControl w:val="0"/>
              <w:rPr>
                <w:rFonts w:cstheme="minorHAnsi"/>
                <w:lang w:val="en-GB"/>
              </w:rPr>
            </w:pPr>
            <w:r w:rsidRPr="00F8447B">
              <w:rPr>
                <w:rFonts w:cstheme="minorHAnsi"/>
                <w:lang w:val="en-GB"/>
              </w:rPr>
              <w:t xml:space="preserve">Section A: </w:t>
            </w:r>
            <w:r w:rsidR="002B7D1D">
              <w:rPr>
                <w:rFonts w:cstheme="minorHAnsi"/>
                <w:lang w:val="en-GB"/>
              </w:rPr>
              <w:t>Supply Chain transformation</w:t>
            </w:r>
          </w:p>
          <w:p w14:paraId="343A9C59" w14:textId="214E61BA" w:rsidR="009A49F3" w:rsidRPr="0029367D" w:rsidRDefault="009A49F3" w:rsidP="00853C4C">
            <w:pPr>
              <w:pStyle w:val="ListParagraph"/>
              <w:widowControl w:val="0"/>
              <w:numPr>
                <w:ilvl w:val="0"/>
                <w:numId w:val="15"/>
              </w:numPr>
              <w:spacing w:after="0"/>
              <w:rPr>
                <w:rFonts w:cstheme="minorHAnsi"/>
                <w:lang w:val="en-GB"/>
              </w:rPr>
            </w:pPr>
            <w:r w:rsidRPr="0029367D">
              <w:rPr>
                <w:rFonts w:cstheme="minorHAnsi"/>
                <w:lang w:val="en-GB"/>
              </w:rPr>
              <w:t xml:space="preserve">Topic 1: </w:t>
            </w:r>
            <w:r w:rsidR="002B7D1D">
              <w:rPr>
                <w:rFonts w:cstheme="minorHAnsi"/>
                <w:lang w:val="en-GB"/>
              </w:rPr>
              <w:t>Define and classify the types of Supply Chains</w:t>
            </w:r>
          </w:p>
          <w:p w14:paraId="478CD7FA" w14:textId="47C72CB4" w:rsidR="009A49F3" w:rsidRDefault="009A49F3" w:rsidP="00853C4C">
            <w:pPr>
              <w:pStyle w:val="ListParagraph"/>
              <w:widowControl w:val="0"/>
              <w:numPr>
                <w:ilvl w:val="0"/>
                <w:numId w:val="15"/>
              </w:numPr>
              <w:spacing w:after="0"/>
              <w:rPr>
                <w:rFonts w:cstheme="minorHAnsi"/>
                <w:lang w:val="en-GB"/>
              </w:rPr>
            </w:pPr>
            <w:r w:rsidRPr="0029367D">
              <w:rPr>
                <w:rFonts w:cstheme="minorHAnsi"/>
                <w:lang w:val="en-GB"/>
              </w:rPr>
              <w:t xml:space="preserve">Topic 2: </w:t>
            </w:r>
            <w:r w:rsidR="002B7D1D">
              <w:rPr>
                <w:rFonts w:cstheme="minorHAnsi"/>
                <w:lang w:val="en-GB"/>
              </w:rPr>
              <w:t>Understand the Supply Chain Maturity Stages</w:t>
            </w:r>
          </w:p>
          <w:p w14:paraId="1EBC8516" w14:textId="3EE710F6" w:rsidR="002B7D1D" w:rsidRDefault="002B5798" w:rsidP="00853C4C">
            <w:pPr>
              <w:pStyle w:val="ListParagraph"/>
              <w:widowControl w:val="0"/>
              <w:numPr>
                <w:ilvl w:val="0"/>
                <w:numId w:val="15"/>
              </w:numPr>
              <w:spacing w:after="0"/>
              <w:rPr>
                <w:rFonts w:cstheme="minorHAnsi"/>
                <w:lang w:val="en-GB"/>
              </w:rPr>
            </w:pPr>
            <w:r>
              <w:rPr>
                <w:rFonts w:cstheme="minorHAnsi"/>
                <w:lang w:val="en-GB"/>
              </w:rPr>
              <w:t xml:space="preserve">Topic 3: </w:t>
            </w:r>
            <w:r w:rsidR="002B7D1D">
              <w:rPr>
                <w:rFonts w:cstheme="minorHAnsi"/>
                <w:lang w:val="en-GB"/>
              </w:rPr>
              <w:t xml:space="preserve">Understand Organizational and Business Units </w:t>
            </w:r>
            <w:r>
              <w:rPr>
                <w:rFonts w:cstheme="minorHAnsi"/>
                <w:lang w:val="en-GB"/>
              </w:rPr>
              <w:t>strategies.</w:t>
            </w:r>
          </w:p>
          <w:p w14:paraId="596EC9A4" w14:textId="39C60117" w:rsidR="002B7D1D" w:rsidRDefault="002B5798" w:rsidP="00853C4C">
            <w:pPr>
              <w:pStyle w:val="ListParagraph"/>
              <w:widowControl w:val="0"/>
              <w:numPr>
                <w:ilvl w:val="0"/>
                <w:numId w:val="15"/>
              </w:numPr>
              <w:spacing w:after="0"/>
              <w:rPr>
                <w:rFonts w:cstheme="minorHAnsi"/>
                <w:lang w:val="en-GB"/>
              </w:rPr>
            </w:pPr>
            <w:r>
              <w:rPr>
                <w:rFonts w:cstheme="minorHAnsi"/>
                <w:lang w:val="en-GB"/>
              </w:rPr>
              <w:t xml:space="preserve">Topic 4: </w:t>
            </w:r>
            <w:r w:rsidR="002B7D1D">
              <w:rPr>
                <w:rFonts w:cstheme="minorHAnsi"/>
                <w:lang w:val="en-GB"/>
              </w:rPr>
              <w:t xml:space="preserve">Understand Supply Chain </w:t>
            </w:r>
            <w:r>
              <w:rPr>
                <w:rFonts w:cstheme="minorHAnsi"/>
                <w:lang w:val="en-GB"/>
              </w:rPr>
              <w:t>strategies.</w:t>
            </w:r>
          </w:p>
          <w:p w14:paraId="3691CD36" w14:textId="685978A5" w:rsidR="002B7D1D" w:rsidRDefault="002B5798" w:rsidP="00853C4C">
            <w:pPr>
              <w:pStyle w:val="ListParagraph"/>
              <w:widowControl w:val="0"/>
              <w:numPr>
                <w:ilvl w:val="0"/>
                <w:numId w:val="15"/>
              </w:numPr>
              <w:spacing w:after="0"/>
              <w:rPr>
                <w:rFonts w:cstheme="minorHAnsi"/>
                <w:lang w:val="en-GB"/>
              </w:rPr>
            </w:pPr>
            <w:r>
              <w:rPr>
                <w:rFonts w:cstheme="minorHAnsi"/>
                <w:lang w:val="en-GB"/>
              </w:rPr>
              <w:t xml:space="preserve">Topic 5: </w:t>
            </w:r>
            <w:r w:rsidR="002B7D1D">
              <w:rPr>
                <w:rFonts w:cstheme="minorHAnsi"/>
                <w:lang w:val="en-GB"/>
              </w:rPr>
              <w:t xml:space="preserve">Explore Business Cases </w:t>
            </w:r>
            <w:r>
              <w:rPr>
                <w:rFonts w:cstheme="minorHAnsi"/>
                <w:lang w:val="en-GB"/>
              </w:rPr>
              <w:t>for Transformation and a Transformation Road Map</w:t>
            </w:r>
          </w:p>
          <w:p w14:paraId="3EB197C0" w14:textId="0FF6AFDC" w:rsidR="002B5798" w:rsidRPr="0029367D" w:rsidRDefault="002B5798" w:rsidP="00853C4C">
            <w:pPr>
              <w:pStyle w:val="ListParagraph"/>
              <w:widowControl w:val="0"/>
              <w:numPr>
                <w:ilvl w:val="0"/>
                <w:numId w:val="15"/>
              </w:numPr>
              <w:spacing w:after="0"/>
              <w:rPr>
                <w:rFonts w:cstheme="minorHAnsi"/>
                <w:lang w:val="en-GB"/>
              </w:rPr>
            </w:pPr>
            <w:r>
              <w:rPr>
                <w:rFonts w:cstheme="minorHAnsi"/>
                <w:lang w:val="en-GB"/>
              </w:rPr>
              <w:t>Topic 6: Supply Chain Transformation Leadership and Culture</w:t>
            </w:r>
          </w:p>
          <w:p w14:paraId="01465CE7" w14:textId="2AE6E49A" w:rsidR="009A49F3" w:rsidRPr="00F8447B" w:rsidRDefault="009A49F3" w:rsidP="00F8447B">
            <w:pPr>
              <w:widowControl w:val="0"/>
              <w:rPr>
                <w:rFonts w:cstheme="minorHAnsi"/>
                <w:lang w:val="en-GB"/>
              </w:rPr>
            </w:pPr>
            <w:r w:rsidRPr="00F8447B">
              <w:rPr>
                <w:rFonts w:cstheme="minorHAnsi"/>
                <w:lang w:val="en-GB"/>
              </w:rPr>
              <w:t xml:space="preserve">Section B: </w:t>
            </w:r>
            <w:r w:rsidR="002B5798">
              <w:rPr>
                <w:rFonts w:cstheme="minorHAnsi"/>
                <w:lang w:val="en-GB"/>
              </w:rPr>
              <w:t>Value Proposition, Methodologies and Organizational Design</w:t>
            </w:r>
          </w:p>
          <w:p w14:paraId="0366BD8C" w14:textId="0C555DFC" w:rsidR="009A49F3" w:rsidRPr="0029367D" w:rsidRDefault="009A49F3" w:rsidP="00853C4C">
            <w:pPr>
              <w:pStyle w:val="ListParagraph"/>
              <w:widowControl w:val="0"/>
              <w:numPr>
                <w:ilvl w:val="0"/>
                <w:numId w:val="16"/>
              </w:numPr>
              <w:spacing w:after="0"/>
              <w:rPr>
                <w:rFonts w:cstheme="minorHAnsi"/>
                <w:lang w:val="en-GB"/>
              </w:rPr>
            </w:pPr>
            <w:r w:rsidRPr="0029367D">
              <w:rPr>
                <w:rFonts w:cstheme="minorHAnsi"/>
                <w:lang w:val="en-GB"/>
              </w:rPr>
              <w:t xml:space="preserve">Topic </w:t>
            </w:r>
            <w:r w:rsidR="002B5798">
              <w:rPr>
                <w:rFonts w:cstheme="minorHAnsi"/>
                <w:lang w:val="en-GB"/>
              </w:rPr>
              <w:t>1: Understand Value Proposition and Value Chains</w:t>
            </w:r>
          </w:p>
          <w:p w14:paraId="63D981C4" w14:textId="7E96431D" w:rsidR="009A49F3" w:rsidRDefault="009A49F3" w:rsidP="00853C4C">
            <w:pPr>
              <w:pStyle w:val="ListParagraph"/>
              <w:widowControl w:val="0"/>
              <w:numPr>
                <w:ilvl w:val="0"/>
                <w:numId w:val="16"/>
              </w:numPr>
              <w:spacing w:after="0"/>
              <w:rPr>
                <w:rFonts w:cstheme="minorHAnsi"/>
                <w:lang w:val="en-GB"/>
              </w:rPr>
            </w:pPr>
            <w:r w:rsidRPr="0029367D">
              <w:rPr>
                <w:rFonts w:cstheme="minorHAnsi"/>
                <w:lang w:val="en-GB"/>
              </w:rPr>
              <w:t xml:space="preserve">Topic 2: </w:t>
            </w:r>
            <w:r w:rsidR="002B5798">
              <w:rPr>
                <w:rFonts w:cstheme="minorHAnsi"/>
                <w:lang w:val="en-GB"/>
              </w:rPr>
              <w:t>Research Models, Frameworks, and Benchmarking Tools</w:t>
            </w:r>
          </w:p>
          <w:p w14:paraId="52EF434E" w14:textId="0F9B098E" w:rsidR="002B5798" w:rsidRDefault="002B5798" w:rsidP="00853C4C">
            <w:pPr>
              <w:pStyle w:val="ListParagraph"/>
              <w:widowControl w:val="0"/>
              <w:numPr>
                <w:ilvl w:val="0"/>
                <w:numId w:val="16"/>
              </w:numPr>
              <w:spacing w:after="0"/>
              <w:rPr>
                <w:rFonts w:cstheme="minorHAnsi"/>
                <w:lang w:val="en-GB"/>
              </w:rPr>
            </w:pPr>
            <w:r>
              <w:rPr>
                <w:rFonts w:cstheme="minorHAnsi"/>
                <w:lang w:val="en-GB"/>
              </w:rPr>
              <w:t>Topic 3: Explore Cost and Service Optimization Road Maps</w:t>
            </w:r>
          </w:p>
          <w:p w14:paraId="6E72FE35" w14:textId="4B33C1C7" w:rsidR="002B5798" w:rsidRPr="0029367D" w:rsidRDefault="002B5798" w:rsidP="00853C4C">
            <w:pPr>
              <w:pStyle w:val="ListParagraph"/>
              <w:widowControl w:val="0"/>
              <w:numPr>
                <w:ilvl w:val="0"/>
                <w:numId w:val="16"/>
              </w:numPr>
              <w:spacing w:after="0"/>
              <w:rPr>
                <w:rFonts w:cstheme="minorHAnsi"/>
                <w:lang w:val="en-GB"/>
              </w:rPr>
            </w:pPr>
            <w:r>
              <w:rPr>
                <w:rFonts w:cstheme="minorHAnsi"/>
                <w:lang w:val="en-GB"/>
              </w:rPr>
              <w:t>Topic 4: Understand Business Context</w:t>
            </w:r>
          </w:p>
          <w:p w14:paraId="7F3AB173" w14:textId="33B59B9B" w:rsidR="009A49F3" w:rsidRPr="00F8447B" w:rsidRDefault="009A49F3" w:rsidP="00F8447B">
            <w:pPr>
              <w:widowControl w:val="0"/>
              <w:rPr>
                <w:rFonts w:cstheme="minorHAnsi"/>
                <w:lang w:val="en-GB"/>
              </w:rPr>
            </w:pPr>
            <w:r w:rsidRPr="00F8447B">
              <w:rPr>
                <w:rFonts w:cstheme="minorHAnsi"/>
                <w:lang w:val="en-GB"/>
              </w:rPr>
              <w:t>Section C: D</w:t>
            </w:r>
            <w:r w:rsidR="00194122">
              <w:rPr>
                <w:rFonts w:cstheme="minorHAnsi"/>
                <w:lang w:val="en-GB"/>
              </w:rPr>
              <w:t>rivers of Supply Chain Transformation</w:t>
            </w:r>
          </w:p>
          <w:p w14:paraId="09B68525" w14:textId="61B36CAD" w:rsidR="009A49F3" w:rsidRPr="0029367D" w:rsidRDefault="009A49F3" w:rsidP="00853C4C">
            <w:pPr>
              <w:pStyle w:val="ListParagraph"/>
              <w:widowControl w:val="0"/>
              <w:numPr>
                <w:ilvl w:val="0"/>
                <w:numId w:val="17"/>
              </w:numPr>
              <w:spacing w:after="0"/>
              <w:rPr>
                <w:rFonts w:cstheme="minorHAnsi"/>
                <w:lang w:val="en-GB"/>
              </w:rPr>
            </w:pPr>
            <w:r w:rsidRPr="0029367D">
              <w:rPr>
                <w:rFonts w:cstheme="minorHAnsi"/>
                <w:lang w:val="en-GB"/>
              </w:rPr>
              <w:t xml:space="preserve">Topic 1: </w:t>
            </w:r>
            <w:r w:rsidR="00194122">
              <w:rPr>
                <w:rFonts w:cstheme="minorHAnsi"/>
                <w:lang w:val="en-GB"/>
              </w:rPr>
              <w:t>Customers, Culture, and Capability Drivers of Supply Chian Segmentation</w:t>
            </w:r>
          </w:p>
          <w:p w14:paraId="3A1E8594" w14:textId="0346B730" w:rsidR="009A49F3" w:rsidRPr="0029367D" w:rsidRDefault="009A49F3" w:rsidP="00853C4C">
            <w:pPr>
              <w:pStyle w:val="ListParagraph"/>
              <w:widowControl w:val="0"/>
              <w:numPr>
                <w:ilvl w:val="0"/>
                <w:numId w:val="17"/>
              </w:numPr>
              <w:spacing w:after="0"/>
              <w:rPr>
                <w:rFonts w:cstheme="minorHAnsi"/>
                <w:lang w:val="en-GB"/>
              </w:rPr>
            </w:pPr>
            <w:r w:rsidRPr="0029367D">
              <w:rPr>
                <w:rFonts w:cstheme="minorHAnsi"/>
                <w:lang w:val="en-GB"/>
              </w:rPr>
              <w:t xml:space="preserve">Topic 2: </w:t>
            </w:r>
            <w:r w:rsidR="00194122">
              <w:rPr>
                <w:rFonts w:cstheme="minorHAnsi"/>
                <w:lang w:val="en-GB"/>
              </w:rPr>
              <w:t>Business Benchmarking and Business Value</w:t>
            </w:r>
          </w:p>
          <w:p w14:paraId="22A6C5D5" w14:textId="77777777" w:rsidR="0044185D" w:rsidRDefault="0044185D" w:rsidP="009A49F3">
            <w:pPr>
              <w:widowControl w:val="0"/>
              <w:rPr>
                <w:rFonts w:cstheme="minorHAnsi"/>
                <w:color w:val="CC9900"/>
                <w:lang w:val="en-GB"/>
              </w:rPr>
            </w:pPr>
          </w:p>
          <w:p w14:paraId="2050AF1F" w14:textId="1964A64A" w:rsidR="009A49F3" w:rsidRPr="009A49F3" w:rsidRDefault="009A49F3" w:rsidP="009A49F3">
            <w:pPr>
              <w:widowControl w:val="0"/>
              <w:rPr>
                <w:rFonts w:cstheme="minorHAnsi"/>
                <w:color w:val="CC9900"/>
                <w:sz w:val="20"/>
                <w:szCs w:val="20"/>
                <w:lang w:val="en-GB"/>
              </w:rPr>
            </w:pPr>
            <w:r w:rsidRPr="009A49F3">
              <w:rPr>
                <w:rFonts w:cstheme="minorHAnsi"/>
                <w:color w:val="CC9900"/>
                <w:lang w:val="en-GB"/>
              </w:rPr>
              <w:t xml:space="preserve">Module 2: </w:t>
            </w:r>
            <w:r w:rsidR="00194122">
              <w:rPr>
                <w:rFonts w:cstheme="minorHAnsi"/>
                <w:color w:val="CC9900"/>
                <w:lang w:val="en-GB"/>
              </w:rPr>
              <w:t>Preparing for Supply Chain Transformation</w:t>
            </w:r>
          </w:p>
          <w:p w14:paraId="525AE8D1" w14:textId="610C911F" w:rsidR="009A49F3" w:rsidRPr="009A49F3" w:rsidRDefault="009A49F3" w:rsidP="009A49F3">
            <w:pPr>
              <w:widowControl w:val="0"/>
              <w:rPr>
                <w:rFonts w:cstheme="minorHAnsi"/>
                <w:lang w:val="en-GB"/>
              </w:rPr>
            </w:pPr>
            <w:r w:rsidRPr="009A49F3">
              <w:rPr>
                <w:rFonts w:cstheme="minorHAnsi"/>
                <w:lang w:val="en-GB"/>
              </w:rPr>
              <w:t xml:space="preserve">Section A: </w:t>
            </w:r>
            <w:r w:rsidR="00194122">
              <w:rPr>
                <w:rFonts w:cstheme="minorHAnsi"/>
                <w:lang w:val="en-GB"/>
              </w:rPr>
              <w:t xml:space="preserve">Select </w:t>
            </w:r>
            <w:r w:rsidRPr="009A49F3">
              <w:rPr>
                <w:rFonts w:cstheme="minorHAnsi"/>
                <w:lang w:val="en-GB"/>
              </w:rPr>
              <w:t>Supply Chain</w:t>
            </w:r>
            <w:r w:rsidR="00194122">
              <w:rPr>
                <w:rFonts w:cstheme="minorHAnsi"/>
                <w:lang w:val="en-GB"/>
              </w:rPr>
              <w:t xml:space="preserve"> Transformation Drivers</w:t>
            </w:r>
            <w:r w:rsidRPr="009A49F3">
              <w:rPr>
                <w:rFonts w:cstheme="minorHAnsi"/>
                <w:lang w:val="en-GB"/>
              </w:rPr>
              <w:t xml:space="preserve"> </w:t>
            </w:r>
          </w:p>
          <w:p w14:paraId="04A26861" w14:textId="4480DB53" w:rsidR="009A49F3" w:rsidRPr="0029367D" w:rsidRDefault="009A49F3" w:rsidP="00853C4C">
            <w:pPr>
              <w:pStyle w:val="ListParagraph"/>
              <w:widowControl w:val="0"/>
              <w:numPr>
                <w:ilvl w:val="0"/>
                <w:numId w:val="20"/>
              </w:numPr>
              <w:spacing w:after="0"/>
              <w:rPr>
                <w:rFonts w:cstheme="minorHAnsi"/>
                <w:lang w:val="en-GB"/>
              </w:rPr>
            </w:pPr>
            <w:r w:rsidRPr="0029367D">
              <w:rPr>
                <w:rFonts w:cstheme="minorHAnsi"/>
                <w:lang w:val="en-GB"/>
              </w:rPr>
              <w:t xml:space="preserve">Topic 1: </w:t>
            </w:r>
            <w:r w:rsidR="00194122">
              <w:rPr>
                <w:rFonts w:cstheme="minorHAnsi"/>
                <w:lang w:val="en-GB"/>
              </w:rPr>
              <w:t xml:space="preserve">Create Portfolio Charter and Select Supply Chain </w:t>
            </w:r>
            <w:r w:rsidR="0095789C">
              <w:rPr>
                <w:rFonts w:cstheme="minorHAnsi"/>
                <w:lang w:val="en-GB"/>
              </w:rPr>
              <w:t>Transformation</w:t>
            </w:r>
            <w:r w:rsidR="00194122">
              <w:rPr>
                <w:rFonts w:cstheme="minorHAnsi"/>
                <w:lang w:val="en-GB"/>
              </w:rPr>
              <w:t xml:space="preserve"> Tools</w:t>
            </w:r>
          </w:p>
          <w:p w14:paraId="216615F5" w14:textId="1DAC8D43" w:rsidR="009A49F3" w:rsidRPr="0029367D" w:rsidRDefault="009A49F3" w:rsidP="00853C4C">
            <w:pPr>
              <w:pStyle w:val="ListParagraph"/>
              <w:widowControl w:val="0"/>
              <w:numPr>
                <w:ilvl w:val="0"/>
                <w:numId w:val="20"/>
              </w:numPr>
              <w:spacing w:after="0"/>
              <w:rPr>
                <w:rFonts w:cstheme="minorHAnsi"/>
                <w:lang w:val="en-GB"/>
              </w:rPr>
            </w:pPr>
            <w:r w:rsidRPr="0029367D">
              <w:rPr>
                <w:rFonts w:cstheme="minorHAnsi"/>
                <w:lang w:val="en-GB"/>
              </w:rPr>
              <w:t xml:space="preserve">Topic 2: </w:t>
            </w:r>
            <w:r w:rsidR="00194122">
              <w:rPr>
                <w:rFonts w:cstheme="minorHAnsi"/>
                <w:lang w:val="en-GB"/>
              </w:rPr>
              <w:t>Supply Chain Transformation Drivers</w:t>
            </w:r>
          </w:p>
          <w:p w14:paraId="22464663" w14:textId="02002B35" w:rsidR="009A49F3" w:rsidRDefault="009A49F3" w:rsidP="00853C4C">
            <w:pPr>
              <w:pStyle w:val="ListParagraph"/>
              <w:widowControl w:val="0"/>
              <w:numPr>
                <w:ilvl w:val="0"/>
                <w:numId w:val="20"/>
              </w:numPr>
              <w:spacing w:after="0"/>
              <w:rPr>
                <w:rFonts w:cstheme="minorHAnsi"/>
                <w:lang w:val="en-GB"/>
              </w:rPr>
            </w:pPr>
            <w:r w:rsidRPr="0029367D">
              <w:rPr>
                <w:rFonts w:cstheme="minorHAnsi"/>
                <w:lang w:val="en-GB"/>
              </w:rPr>
              <w:t xml:space="preserve">Topic 3: </w:t>
            </w:r>
            <w:r w:rsidR="00194122">
              <w:rPr>
                <w:rFonts w:cstheme="minorHAnsi"/>
                <w:lang w:val="en-GB"/>
              </w:rPr>
              <w:t>Strategic Imperatives</w:t>
            </w:r>
          </w:p>
          <w:p w14:paraId="4903AD0E" w14:textId="2060C8E2" w:rsidR="00194122" w:rsidRDefault="00194122" w:rsidP="00853C4C">
            <w:pPr>
              <w:pStyle w:val="ListParagraph"/>
              <w:widowControl w:val="0"/>
              <w:numPr>
                <w:ilvl w:val="0"/>
                <w:numId w:val="20"/>
              </w:numPr>
              <w:spacing w:after="0"/>
              <w:rPr>
                <w:rFonts w:cstheme="minorHAnsi"/>
                <w:lang w:val="en-GB"/>
              </w:rPr>
            </w:pPr>
            <w:r>
              <w:rPr>
                <w:rFonts w:cstheme="minorHAnsi"/>
                <w:lang w:val="en-GB"/>
              </w:rPr>
              <w:t xml:space="preserve">Topic 4: Digitalization and </w:t>
            </w:r>
            <w:r w:rsidR="0095789C">
              <w:rPr>
                <w:rFonts w:cstheme="minorHAnsi"/>
                <w:lang w:val="en-GB"/>
              </w:rPr>
              <w:t>Data Management Technology</w:t>
            </w:r>
          </w:p>
          <w:p w14:paraId="7E243E52" w14:textId="040F1FB6" w:rsidR="0095789C" w:rsidRDefault="0095789C" w:rsidP="00853C4C">
            <w:pPr>
              <w:pStyle w:val="ListParagraph"/>
              <w:widowControl w:val="0"/>
              <w:numPr>
                <w:ilvl w:val="0"/>
                <w:numId w:val="20"/>
              </w:numPr>
              <w:spacing w:after="0"/>
              <w:rPr>
                <w:rFonts w:cstheme="minorHAnsi"/>
                <w:lang w:val="en-GB"/>
              </w:rPr>
            </w:pPr>
            <w:r>
              <w:rPr>
                <w:rFonts w:cstheme="minorHAnsi"/>
                <w:lang w:val="en-GB"/>
              </w:rPr>
              <w:t>Topic 5: Product and Service Technologies</w:t>
            </w:r>
          </w:p>
          <w:p w14:paraId="644A0EE7" w14:textId="405C4D06" w:rsidR="0095789C" w:rsidRDefault="0095789C" w:rsidP="00853C4C">
            <w:pPr>
              <w:pStyle w:val="ListParagraph"/>
              <w:widowControl w:val="0"/>
              <w:numPr>
                <w:ilvl w:val="0"/>
                <w:numId w:val="20"/>
              </w:numPr>
              <w:spacing w:after="0"/>
              <w:rPr>
                <w:rFonts w:cstheme="minorHAnsi"/>
                <w:lang w:val="en-GB"/>
              </w:rPr>
            </w:pPr>
            <w:r>
              <w:rPr>
                <w:rFonts w:cstheme="minorHAnsi"/>
                <w:lang w:val="en-GB"/>
              </w:rPr>
              <w:t>Topic 6: Maturity Assessment</w:t>
            </w:r>
          </w:p>
          <w:p w14:paraId="55B35F75" w14:textId="1835FE6A" w:rsidR="00100662" w:rsidRPr="00100662" w:rsidRDefault="0095789C" w:rsidP="00100662">
            <w:pPr>
              <w:pStyle w:val="ListParagraph"/>
              <w:widowControl w:val="0"/>
              <w:numPr>
                <w:ilvl w:val="0"/>
                <w:numId w:val="20"/>
              </w:numPr>
              <w:spacing w:after="0"/>
              <w:rPr>
                <w:rFonts w:cstheme="minorHAnsi"/>
                <w:lang w:val="en-GB"/>
              </w:rPr>
            </w:pPr>
            <w:r>
              <w:rPr>
                <w:rFonts w:cstheme="minorHAnsi"/>
                <w:lang w:val="en-GB"/>
              </w:rPr>
              <w:t>Topic 7: Identify Common Misalignments</w:t>
            </w:r>
          </w:p>
        </w:tc>
        <w:tc>
          <w:tcPr>
            <w:tcW w:w="6974" w:type="dxa"/>
          </w:tcPr>
          <w:p w14:paraId="6A6DDF0E" w14:textId="77777777" w:rsidR="00100662" w:rsidRPr="009A49F3" w:rsidRDefault="00100662" w:rsidP="00100662">
            <w:pPr>
              <w:widowControl w:val="0"/>
              <w:rPr>
                <w:rFonts w:cstheme="minorHAnsi"/>
                <w:lang w:val="en-GB"/>
              </w:rPr>
            </w:pPr>
            <w:r w:rsidRPr="009A49F3">
              <w:rPr>
                <w:rFonts w:cstheme="minorHAnsi"/>
                <w:lang w:val="en-GB"/>
              </w:rPr>
              <w:t xml:space="preserve">Section B: </w:t>
            </w:r>
            <w:r>
              <w:rPr>
                <w:rFonts w:cstheme="minorHAnsi"/>
                <w:lang w:val="en-GB"/>
              </w:rPr>
              <w:t>Assess Supply Chain Current State</w:t>
            </w:r>
          </w:p>
          <w:p w14:paraId="1412FEEB" w14:textId="4DE3C411" w:rsidR="00100662" w:rsidRPr="0029367D" w:rsidRDefault="00100662" w:rsidP="00100662">
            <w:pPr>
              <w:pStyle w:val="ListParagraph"/>
              <w:widowControl w:val="0"/>
              <w:numPr>
                <w:ilvl w:val="0"/>
                <w:numId w:val="21"/>
              </w:numPr>
              <w:spacing w:after="0"/>
              <w:rPr>
                <w:rFonts w:cstheme="minorHAnsi"/>
                <w:lang w:val="en-GB"/>
              </w:rPr>
            </w:pPr>
            <w:r w:rsidRPr="0029367D">
              <w:rPr>
                <w:rFonts w:cstheme="minorHAnsi"/>
                <w:lang w:val="en-GB"/>
              </w:rPr>
              <w:t xml:space="preserve">Topic 1: </w:t>
            </w:r>
            <w:r>
              <w:rPr>
                <w:rFonts w:cstheme="minorHAnsi"/>
                <w:lang w:val="en-GB"/>
              </w:rPr>
              <w:t xml:space="preserve">Define to-be Metrics and Use Them to </w:t>
            </w:r>
            <w:r w:rsidR="00D34B10">
              <w:rPr>
                <w:rFonts w:cstheme="minorHAnsi"/>
                <w:lang w:val="en-GB"/>
              </w:rPr>
              <w:t>Analyse</w:t>
            </w:r>
            <w:r>
              <w:rPr>
                <w:rFonts w:cstheme="minorHAnsi"/>
                <w:lang w:val="en-GB"/>
              </w:rPr>
              <w:t xml:space="preserve"> As-Is Performance</w:t>
            </w:r>
          </w:p>
          <w:p w14:paraId="37CA4740" w14:textId="77777777" w:rsidR="00100662" w:rsidRPr="0029367D" w:rsidRDefault="00100662" w:rsidP="00100662">
            <w:pPr>
              <w:pStyle w:val="ListParagraph"/>
              <w:widowControl w:val="0"/>
              <w:numPr>
                <w:ilvl w:val="0"/>
                <w:numId w:val="21"/>
              </w:numPr>
              <w:spacing w:after="0"/>
              <w:rPr>
                <w:rFonts w:cstheme="minorHAnsi"/>
                <w:lang w:val="en-GB"/>
              </w:rPr>
            </w:pPr>
            <w:r w:rsidRPr="0029367D">
              <w:rPr>
                <w:rFonts w:cstheme="minorHAnsi"/>
                <w:lang w:val="en-GB"/>
              </w:rPr>
              <w:t xml:space="preserve">Topic 2: </w:t>
            </w:r>
            <w:r w:rsidRPr="003B443F">
              <w:rPr>
                <w:rFonts w:cstheme="minorHAnsi"/>
                <w:lang w:val="en-GB"/>
              </w:rPr>
              <w:t>Prioritize the Supply Chain to be Designed, Set Attribute Targets, Map, and Benchmark</w:t>
            </w:r>
          </w:p>
          <w:p w14:paraId="661C3FD5" w14:textId="77777777" w:rsidR="00100662" w:rsidRPr="00CD5BD6" w:rsidRDefault="00100662" w:rsidP="00100662">
            <w:pPr>
              <w:pStyle w:val="ListParagraph"/>
              <w:widowControl w:val="0"/>
              <w:numPr>
                <w:ilvl w:val="0"/>
                <w:numId w:val="21"/>
              </w:numPr>
              <w:spacing w:after="0"/>
              <w:rPr>
                <w:rFonts w:cstheme="minorHAnsi"/>
                <w:lang w:val="en-GB"/>
              </w:rPr>
            </w:pPr>
            <w:r w:rsidRPr="0029367D">
              <w:rPr>
                <w:rFonts w:cstheme="minorHAnsi"/>
                <w:lang w:val="en-GB"/>
              </w:rPr>
              <w:t xml:space="preserve">Topic 3: </w:t>
            </w:r>
            <w:r w:rsidRPr="003B443F">
              <w:rPr>
                <w:color w:val="424242"/>
              </w:rPr>
              <w:t>Create Detailed As-ls Maps, Models, and Diagrams</w:t>
            </w:r>
          </w:p>
          <w:p w14:paraId="64C9C98F" w14:textId="77777777" w:rsidR="00100662" w:rsidRPr="00CD5BD6" w:rsidRDefault="00100662" w:rsidP="00100662">
            <w:pPr>
              <w:pStyle w:val="ListParagraph"/>
              <w:widowControl w:val="0"/>
              <w:numPr>
                <w:ilvl w:val="0"/>
                <w:numId w:val="21"/>
              </w:numPr>
              <w:spacing w:after="0"/>
              <w:rPr>
                <w:rFonts w:cstheme="minorHAnsi"/>
                <w:lang w:val="en-GB"/>
              </w:rPr>
            </w:pPr>
            <w:r>
              <w:rPr>
                <w:color w:val="424242"/>
                <w:spacing w:val="-4"/>
              </w:rPr>
              <w:t xml:space="preserve">Topic 4: </w:t>
            </w:r>
            <w:r w:rsidRPr="003B443F">
              <w:rPr>
                <w:color w:val="424242"/>
                <w:spacing w:val="-4"/>
              </w:rPr>
              <w:t>Perform Gap Assessments</w:t>
            </w:r>
          </w:p>
          <w:p w14:paraId="2C466478" w14:textId="77777777" w:rsidR="00100662" w:rsidRPr="009A49F3" w:rsidRDefault="00100662" w:rsidP="00100662">
            <w:pPr>
              <w:widowControl w:val="0"/>
              <w:rPr>
                <w:rFonts w:cstheme="minorHAnsi"/>
                <w:lang w:val="en-GB"/>
              </w:rPr>
            </w:pPr>
            <w:r w:rsidRPr="009A49F3">
              <w:rPr>
                <w:rFonts w:cstheme="minorHAnsi"/>
                <w:lang w:val="en-GB"/>
              </w:rPr>
              <w:t xml:space="preserve">Section C: </w:t>
            </w:r>
            <w:r w:rsidRPr="003B443F">
              <w:rPr>
                <w:rFonts w:cstheme="minorHAnsi"/>
                <w:lang w:val="en-GB"/>
              </w:rPr>
              <w:t>Conceptualize the Future-State Supply Chain Operating Model</w:t>
            </w:r>
          </w:p>
          <w:p w14:paraId="23890A31" w14:textId="468E6364" w:rsidR="00100662" w:rsidRPr="0029367D" w:rsidRDefault="00100662" w:rsidP="00100662">
            <w:pPr>
              <w:pStyle w:val="ListParagraph"/>
              <w:widowControl w:val="0"/>
              <w:numPr>
                <w:ilvl w:val="0"/>
                <w:numId w:val="22"/>
              </w:numPr>
              <w:spacing w:after="0"/>
              <w:rPr>
                <w:rFonts w:cstheme="minorHAnsi"/>
                <w:lang w:val="en-GB"/>
              </w:rPr>
            </w:pPr>
            <w:r w:rsidRPr="0029367D">
              <w:rPr>
                <w:rFonts w:cstheme="minorHAnsi"/>
                <w:lang w:val="en-GB"/>
              </w:rPr>
              <w:t xml:space="preserve">Topic 1: </w:t>
            </w:r>
            <w:r w:rsidRPr="003B443F">
              <w:rPr>
                <w:rFonts w:cstheme="minorHAnsi"/>
                <w:lang w:val="en-GB"/>
              </w:rPr>
              <w:t xml:space="preserve">Prioritize Defects, Identify Projects, and </w:t>
            </w:r>
            <w:r w:rsidR="00D34B10" w:rsidRPr="003B443F">
              <w:rPr>
                <w:rFonts w:cstheme="minorHAnsi"/>
                <w:lang w:val="en-GB"/>
              </w:rPr>
              <w:t>Analyse</w:t>
            </w:r>
            <w:r w:rsidRPr="003B443F">
              <w:rPr>
                <w:rFonts w:cstheme="minorHAnsi"/>
                <w:lang w:val="en-GB"/>
              </w:rPr>
              <w:t xml:space="preserve"> Alternatives</w:t>
            </w:r>
          </w:p>
          <w:p w14:paraId="5B58AEEC" w14:textId="77777777" w:rsidR="00100662" w:rsidRPr="003B443F" w:rsidRDefault="00100662" w:rsidP="00100662">
            <w:pPr>
              <w:pStyle w:val="ListParagraph"/>
              <w:widowControl w:val="0"/>
              <w:numPr>
                <w:ilvl w:val="0"/>
                <w:numId w:val="22"/>
              </w:numPr>
              <w:spacing w:after="0"/>
              <w:rPr>
                <w:rFonts w:cstheme="minorHAnsi"/>
                <w:lang w:val="en-GB"/>
              </w:rPr>
            </w:pPr>
            <w:r w:rsidRPr="0029367D">
              <w:rPr>
                <w:rFonts w:cstheme="minorHAnsi"/>
                <w:lang w:val="en-GB"/>
              </w:rPr>
              <w:t xml:space="preserve">Topic 2: </w:t>
            </w:r>
            <w:r>
              <w:rPr>
                <w:color w:val="424242"/>
              </w:rPr>
              <w:t>Create</w:t>
            </w:r>
            <w:r>
              <w:rPr>
                <w:color w:val="424242"/>
                <w:spacing w:val="-16"/>
              </w:rPr>
              <w:t xml:space="preserve"> </w:t>
            </w:r>
            <w:r>
              <w:rPr>
                <w:color w:val="424242"/>
              </w:rPr>
              <w:t>To-Be</w:t>
            </w:r>
            <w:r>
              <w:rPr>
                <w:color w:val="424242"/>
                <w:spacing w:val="8"/>
              </w:rPr>
              <w:t xml:space="preserve"> </w:t>
            </w:r>
            <w:r>
              <w:rPr>
                <w:color w:val="424242"/>
              </w:rPr>
              <w:t>Models,</w:t>
            </w:r>
            <w:r>
              <w:rPr>
                <w:color w:val="424242"/>
                <w:spacing w:val="-5"/>
              </w:rPr>
              <w:t xml:space="preserve"> </w:t>
            </w:r>
            <w:r>
              <w:rPr>
                <w:color w:val="424242"/>
              </w:rPr>
              <w:t>Simulations,</w:t>
            </w:r>
            <w:r>
              <w:rPr>
                <w:color w:val="424242"/>
                <w:spacing w:val="-3"/>
              </w:rPr>
              <w:t xml:space="preserve"> </w:t>
            </w:r>
            <w:r>
              <w:rPr>
                <w:color w:val="424242"/>
              </w:rPr>
              <w:t>and</w:t>
            </w:r>
            <w:r>
              <w:rPr>
                <w:color w:val="424242"/>
                <w:spacing w:val="7"/>
              </w:rPr>
              <w:t xml:space="preserve"> </w:t>
            </w:r>
            <w:r>
              <w:rPr>
                <w:color w:val="424242"/>
              </w:rPr>
              <w:t>Capability</w:t>
            </w:r>
            <w:r>
              <w:rPr>
                <w:color w:val="424242"/>
                <w:spacing w:val="-9"/>
              </w:rPr>
              <w:t xml:space="preserve"> </w:t>
            </w:r>
            <w:r>
              <w:rPr>
                <w:color w:val="424242"/>
                <w:spacing w:val="-4"/>
              </w:rPr>
              <w:t>Sets</w:t>
            </w:r>
          </w:p>
          <w:p w14:paraId="743B8B9E" w14:textId="77777777" w:rsidR="00100662" w:rsidRDefault="00100662" w:rsidP="00100662">
            <w:pPr>
              <w:widowControl w:val="0"/>
              <w:rPr>
                <w:rFonts w:ascii="Arial" w:hAnsi="Arial" w:cs="Arial"/>
                <w:color w:val="232323"/>
                <w:spacing w:val="-4"/>
                <w:w w:val="110"/>
                <w:sz w:val="19"/>
                <w:szCs w:val="19"/>
              </w:rPr>
            </w:pPr>
            <w:r>
              <w:rPr>
                <w:rFonts w:cstheme="minorHAnsi"/>
                <w:lang w:val="en-GB"/>
              </w:rPr>
              <w:t xml:space="preserve">Section D: </w:t>
            </w:r>
            <w:r>
              <w:rPr>
                <w:rFonts w:ascii="Arial" w:hAnsi="Arial" w:cs="Arial"/>
                <w:color w:val="0A0A0A"/>
                <w:w w:val="110"/>
                <w:sz w:val="19"/>
                <w:szCs w:val="19"/>
              </w:rPr>
              <w:t>I</w:t>
            </w:r>
            <w:r>
              <w:rPr>
                <w:rFonts w:ascii="Arial" w:hAnsi="Arial" w:cs="Arial"/>
                <w:color w:val="232323"/>
                <w:w w:val="110"/>
                <w:sz w:val="19"/>
                <w:szCs w:val="19"/>
              </w:rPr>
              <w:t>dent</w:t>
            </w:r>
            <w:r>
              <w:rPr>
                <w:rFonts w:ascii="Arial" w:hAnsi="Arial" w:cs="Arial"/>
                <w:color w:val="444444"/>
                <w:w w:val="110"/>
                <w:sz w:val="19"/>
                <w:szCs w:val="19"/>
              </w:rPr>
              <w:t>ify</w:t>
            </w:r>
            <w:r>
              <w:rPr>
                <w:rFonts w:ascii="Arial" w:hAnsi="Arial" w:cs="Arial"/>
                <w:color w:val="444444"/>
                <w:spacing w:val="4"/>
                <w:w w:val="110"/>
                <w:sz w:val="19"/>
                <w:szCs w:val="19"/>
              </w:rPr>
              <w:t xml:space="preserve"> </w:t>
            </w:r>
            <w:r>
              <w:rPr>
                <w:rFonts w:ascii="Arial" w:hAnsi="Arial" w:cs="Arial"/>
                <w:color w:val="0A0A0A"/>
                <w:w w:val="110"/>
                <w:sz w:val="19"/>
                <w:szCs w:val="19"/>
              </w:rPr>
              <w:t>I</w:t>
            </w:r>
            <w:r>
              <w:rPr>
                <w:rFonts w:ascii="Arial" w:hAnsi="Arial" w:cs="Arial"/>
                <w:color w:val="232323"/>
                <w:w w:val="110"/>
                <w:sz w:val="19"/>
                <w:szCs w:val="19"/>
              </w:rPr>
              <w:t>nitiati</w:t>
            </w:r>
            <w:r>
              <w:rPr>
                <w:rFonts w:ascii="Arial" w:hAnsi="Arial" w:cs="Arial"/>
                <w:color w:val="444444"/>
                <w:w w:val="110"/>
                <w:sz w:val="19"/>
                <w:szCs w:val="19"/>
              </w:rPr>
              <w:t>v</w:t>
            </w:r>
            <w:r>
              <w:rPr>
                <w:rFonts w:ascii="Arial" w:hAnsi="Arial" w:cs="Arial"/>
                <w:color w:val="232323"/>
                <w:w w:val="110"/>
                <w:sz w:val="19"/>
                <w:szCs w:val="19"/>
              </w:rPr>
              <w:t>es</w:t>
            </w:r>
            <w:r>
              <w:rPr>
                <w:rFonts w:ascii="Arial" w:hAnsi="Arial" w:cs="Arial"/>
                <w:color w:val="232323"/>
                <w:spacing w:val="-8"/>
                <w:w w:val="110"/>
                <w:sz w:val="19"/>
                <w:szCs w:val="19"/>
              </w:rPr>
              <w:t xml:space="preserve"> </w:t>
            </w:r>
            <w:r>
              <w:rPr>
                <w:rFonts w:ascii="Arial" w:hAnsi="Arial" w:cs="Arial"/>
                <w:color w:val="232323"/>
                <w:w w:val="110"/>
                <w:sz w:val="19"/>
                <w:szCs w:val="19"/>
              </w:rPr>
              <w:t>to</w:t>
            </w:r>
            <w:r>
              <w:rPr>
                <w:rFonts w:ascii="Arial" w:hAnsi="Arial" w:cs="Arial"/>
                <w:color w:val="232323"/>
                <w:spacing w:val="-1"/>
                <w:w w:val="110"/>
                <w:sz w:val="19"/>
                <w:szCs w:val="19"/>
              </w:rPr>
              <w:t xml:space="preserve"> </w:t>
            </w:r>
            <w:r>
              <w:rPr>
                <w:rFonts w:ascii="Arial" w:hAnsi="Arial" w:cs="Arial"/>
                <w:color w:val="232323"/>
                <w:w w:val="110"/>
                <w:sz w:val="19"/>
                <w:szCs w:val="19"/>
              </w:rPr>
              <w:t>Address</w:t>
            </w:r>
            <w:r>
              <w:rPr>
                <w:rFonts w:ascii="Arial" w:hAnsi="Arial" w:cs="Arial"/>
                <w:color w:val="232323"/>
                <w:spacing w:val="-26"/>
                <w:w w:val="110"/>
                <w:sz w:val="19"/>
                <w:szCs w:val="19"/>
              </w:rPr>
              <w:t xml:space="preserve"> </w:t>
            </w:r>
            <w:r>
              <w:rPr>
                <w:rFonts w:ascii="Arial" w:hAnsi="Arial" w:cs="Arial"/>
                <w:color w:val="232323"/>
                <w:spacing w:val="-4"/>
                <w:w w:val="110"/>
                <w:sz w:val="19"/>
                <w:szCs w:val="19"/>
              </w:rPr>
              <w:t>Gaps</w:t>
            </w:r>
          </w:p>
          <w:p w14:paraId="2B681E37" w14:textId="77777777" w:rsidR="00100662" w:rsidRDefault="00100662" w:rsidP="00100662">
            <w:pPr>
              <w:pStyle w:val="ListParagraph"/>
              <w:widowControl w:val="0"/>
              <w:numPr>
                <w:ilvl w:val="0"/>
                <w:numId w:val="50"/>
              </w:numPr>
              <w:spacing w:after="0"/>
              <w:rPr>
                <w:rFonts w:cstheme="minorHAnsi"/>
                <w:lang w:val="en-GB"/>
              </w:rPr>
            </w:pPr>
            <w:r w:rsidRPr="003B443F">
              <w:rPr>
                <w:rFonts w:cstheme="minorHAnsi"/>
                <w:lang w:val="en-GB"/>
              </w:rPr>
              <w:t>Topic 1: Identify and Scope Transformation Initiatives</w:t>
            </w:r>
          </w:p>
          <w:p w14:paraId="545BFA86" w14:textId="77777777" w:rsidR="00100662" w:rsidRDefault="00100662" w:rsidP="00100662">
            <w:pPr>
              <w:pStyle w:val="ListParagraph"/>
              <w:widowControl w:val="0"/>
              <w:numPr>
                <w:ilvl w:val="0"/>
                <w:numId w:val="50"/>
              </w:numPr>
              <w:spacing w:after="0"/>
              <w:rPr>
                <w:rFonts w:cstheme="minorHAnsi"/>
                <w:lang w:val="en-GB"/>
              </w:rPr>
            </w:pPr>
            <w:r w:rsidRPr="003B443F">
              <w:rPr>
                <w:rFonts w:cstheme="minorHAnsi"/>
                <w:lang w:val="en-GB"/>
              </w:rPr>
              <w:t>Topic 2: Sequence and Prioritize Initiatives</w:t>
            </w:r>
          </w:p>
          <w:p w14:paraId="67A6B8A6" w14:textId="77777777" w:rsidR="00100662" w:rsidRDefault="00100662" w:rsidP="00100662">
            <w:pPr>
              <w:widowControl w:val="0"/>
              <w:rPr>
                <w:rFonts w:cstheme="minorHAnsi"/>
                <w:lang w:val="en-GB"/>
              </w:rPr>
            </w:pPr>
            <w:r>
              <w:rPr>
                <w:rFonts w:cstheme="minorHAnsi"/>
                <w:lang w:val="en-GB"/>
              </w:rPr>
              <w:t xml:space="preserve">Section E: </w:t>
            </w:r>
            <w:r w:rsidRPr="003B443F">
              <w:rPr>
                <w:rFonts w:cstheme="minorHAnsi"/>
                <w:lang w:val="en-GB"/>
              </w:rPr>
              <w:t>Initiate Transformation Work Streams and Projects</w:t>
            </w:r>
          </w:p>
          <w:p w14:paraId="0206AD92" w14:textId="77777777" w:rsidR="00100662" w:rsidRPr="003B443F" w:rsidRDefault="00100662" w:rsidP="00100662">
            <w:pPr>
              <w:pStyle w:val="ListParagraph"/>
              <w:widowControl w:val="0"/>
              <w:numPr>
                <w:ilvl w:val="0"/>
                <w:numId w:val="51"/>
              </w:numPr>
              <w:spacing w:after="0"/>
              <w:rPr>
                <w:rFonts w:cstheme="minorHAnsi"/>
                <w:lang w:val="en-GB"/>
              </w:rPr>
            </w:pPr>
            <w:r>
              <w:rPr>
                <w:color w:val="444444"/>
              </w:rPr>
              <w:t>Topic</w:t>
            </w:r>
            <w:r>
              <w:rPr>
                <w:color w:val="444444"/>
                <w:spacing w:val="-15"/>
              </w:rPr>
              <w:t xml:space="preserve"> </w:t>
            </w:r>
            <w:r>
              <w:rPr>
                <w:rFonts w:ascii="Arial" w:hAnsi="Arial"/>
                <w:color w:val="444444"/>
                <w:sz w:val="19"/>
                <w:szCs w:val="19"/>
              </w:rPr>
              <w:t>1:</w:t>
            </w:r>
            <w:r>
              <w:rPr>
                <w:rFonts w:ascii="Arial" w:hAnsi="Arial"/>
                <w:color w:val="444444"/>
                <w:spacing w:val="54"/>
                <w:sz w:val="19"/>
                <w:szCs w:val="19"/>
              </w:rPr>
              <w:t xml:space="preserve"> </w:t>
            </w:r>
            <w:r>
              <w:rPr>
                <w:color w:val="444444"/>
              </w:rPr>
              <w:t>Create</w:t>
            </w:r>
            <w:r>
              <w:rPr>
                <w:color w:val="444444"/>
                <w:spacing w:val="3"/>
              </w:rPr>
              <w:t xml:space="preserve"> </w:t>
            </w:r>
            <w:r>
              <w:rPr>
                <w:color w:val="444444"/>
              </w:rPr>
              <w:t>Project</w:t>
            </w:r>
            <w:r>
              <w:rPr>
                <w:color w:val="444444"/>
                <w:spacing w:val="4"/>
              </w:rPr>
              <w:t xml:space="preserve"> </w:t>
            </w:r>
            <w:r>
              <w:rPr>
                <w:color w:val="444444"/>
              </w:rPr>
              <w:t>Charters</w:t>
            </w:r>
            <w:r>
              <w:rPr>
                <w:color w:val="444444"/>
                <w:spacing w:val="7"/>
              </w:rPr>
              <w:t xml:space="preserve"> </w:t>
            </w:r>
            <w:r>
              <w:rPr>
                <w:color w:val="444444"/>
              </w:rPr>
              <w:t>and</w:t>
            </w:r>
            <w:r>
              <w:rPr>
                <w:color w:val="444444"/>
                <w:spacing w:val="18"/>
              </w:rPr>
              <w:t xml:space="preserve"> </w:t>
            </w:r>
            <w:r>
              <w:rPr>
                <w:color w:val="333333"/>
              </w:rPr>
              <w:t>Hold</w:t>
            </w:r>
            <w:r>
              <w:rPr>
                <w:color w:val="333333"/>
                <w:spacing w:val="11"/>
              </w:rPr>
              <w:t xml:space="preserve"> </w:t>
            </w:r>
            <w:r>
              <w:rPr>
                <w:color w:val="444444"/>
              </w:rPr>
              <w:t>a</w:t>
            </w:r>
            <w:r>
              <w:rPr>
                <w:color w:val="444444"/>
                <w:spacing w:val="9"/>
              </w:rPr>
              <w:t xml:space="preserve"> </w:t>
            </w:r>
            <w:r>
              <w:rPr>
                <w:color w:val="333333"/>
              </w:rPr>
              <w:t>Transformation</w:t>
            </w:r>
            <w:r>
              <w:rPr>
                <w:color w:val="333333"/>
                <w:spacing w:val="22"/>
              </w:rPr>
              <w:t xml:space="preserve"> </w:t>
            </w:r>
            <w:r>
              <w:rPr>
                <w:color w:val="444444"/>
              </w:rPr>
              <w:t>Program</w:t>
            </w:r>
            <w:r>
              <w:rPr>
                <w:color w:val="444444"/>
                <w:spacing w:val="57"/>
              </w:rPr>
              <w:t xml:space="preserve"> </w:t>
            </w:r>
            <w:r>
              <w:rPr>
                <w:color w:val="444444"/>
                <w:spacing w:val="-2"/>
              </w:rPr>
              <w:t>Kickoff</w:t>
            </w:r>
          </w:p>
          <w:p w14:paraId="553D77C7" w14:textId="77777777" w:rsidR="00100662" w:rsidRDefault="00100662" w:rsidP="00100662">
            <w:pPr>
              <w:pStyle w:val="ListParagraph"/>
              <w:widowControl w:val="0"/>
              <w:numPr>
                <w:ilvl w:val="0"/>
                <w:numId w:val="51"/>
              </w:numPr>
              <w:spacing w:after="0"/>
              <w:rPr>
                <w:rFonts w:cstheme="minorHAnsi"/>
                <w:lang w:val="en-GB"/>
              </w:rPr>
            </w:pPr>
            <w:r w:rsidRPr="003B443F">
              <w:rPr>
                <w:rFonts w:cstheme="minorHAnsi"/>
                <w:lang w:val="en-GB"/>
              </w:rPr>
              <w:t>Topic 2: Develop Resource Management Plan</w:t>
            </w:r>
          </w:p>
          <w:p w14:paraId="322900E9" w14:textId="77777777" w:rsidR="00100662" w:rsidRDefault="00100662" w:rsidP="00100662">
            <w:pPr>
              <w:pStyle w:val="ListParagraph"/>
              <w:widowControl w:val="0"/>
              <w:numPr>
                <w:ilvl w:val="0"/>
                <w:numId w:val="51"/>
              </w:numPr>
              <w:spacing w:after="0"/>
              <w:rPr>
                <w:rFonts w:cstheme="minorHAnsi"/>
                <w:lang w:val="en-GB"/>
              </w:rPr>
            </w:pPr>
            <w:r w:rsidRPr="003B443F">
              <w:rPr>
                <w:rFonts w:cstheme="minorHAnsi"/>
                <w:lang w:val="en-GB"/>
              </w:rPr>
              <w:t>Topic 3: Document Stakeholder and Communication Management Plans</w:t>
            </w:r>
          </w:p>
          <w:p w14:paraId="6A14BF89" w14:textId="77777777" w:rsidR="00100662" w:rsidRDefault="00100662" w:rsidP="00100662">
            <w:pPr>
              <w:pStyle w:val="ListParagraph"/>
              <w:widowControl w:val="0"/>
              <w:numPr>
                <w:ilvl w:val="0"/>
                <w:numId w:val="51"/>
              </w:numPr>
              <w:spacing w:after="0"/>
              <w:rPr>
                <w:rFonts w:cstheme="minorHAnsi"/>
                <w:lang w:val="en-GB"/>
              </w:rPr>
            </w:pPr>
            <w:r w:rsidRPr="003B443F">
              <w:rPr>
                <w:rFonts w:cstheme="minorHAnsi"/>
                <w:lang w:val="en-GB"/>
              </w:rPr>
              <w:t>Topic 4: Document Change Management Plan(s)</w:t>
            </w:r>
          </w:p>
          <w:p w14:paraId="3904E341" w14:textId="0794F191" w:rsidR="00100662" w:rsidRDefault="00100662" w:rsidP="00100662">
            <w:pPr>
              <w:widowControl w:val="0"/>
              <w:rPr>
                <w:rFonts w:cstheme="minorHAnsi"/>
                <w:lang w:val="en-GB"/>
              </w:rPr>
            </w:pPr>
            <w:r>
              <w:rPr>
                <w:rFonts w:cstheme="minorHAnsi"/>
                <w:lang w:val="en-GB"/>
              </w:rPr>
              <w:t xml:space="preserve">Section </w:t>
            </w:r>
            <w:r w:rsidRPr="003B443F">
              <w:rPr>
                <w:rFonts w:cstheme="minorHAnsi"/>
                <w:lang w:val="en-GB"/>
              </w:rPr>
              <w:t>F: Develop and Iterate Preliminary Transformation Business Cases</w:t>
            </w:r>
          </w:p>
          <w:p w14:paraId="0B8F1174" w14:textId="77777777" w:rsidR="00100662" w:rsidRDefault="00100662" w:rsidP="00100662">
            <w:pPr>
              <w:pStyle w:val="ListParagraph"/>
              <w:widowControl w:val="0"/>
              <w:numPr>
                <w:ilvl w:val="0"/>
                <w:numId w:val="52"/>
              </w:numPr>
              <w:spacing w:after="0"/>
              <w:rPr>
                <w:rFonts w:cstheme="minorHAnsi"/>
                <w:lang w:val="en-GB"/>
              </w:rPr>
            </w:pPr>
            <w:r w:rsidRPr="003B443F">
              <w:rPr>
                <w:rFonts w:cstheme="minorHAnsi"/>
                <w:lang w:val="en-GB"/>
              </w:rPr>
              <w:t>Topic 1: Use a Business Case Development Process and Set Targeted Value Drivers</w:t>
            </w:r>
          </w:p>
          <w:p w14:paraId="0A9D44A5" w14:textId="77777777" w:rsidR="00100662" w:rsidRDefault="00100662" w:rsidP="00100662">
            <w:pPr>
              <w:pStyle w:val="ListParagraph"/>
              <w:widowControl w:val="0"/>
              <w:numPr>
                <w:ilvl w:val="0"/>
                <w:numId w:val="52"/>
              </w:numPr>
              <w:spacing w:after="0"/>
              <w:rPr>
                <w:rFonts w:cstheme="minorHAnsi"/>
                <w:lang w:val="en-GB"/>
              </w:rPr>
            </w:pPr>
            <w:r w:rsidRPr="003B443F">
              <w:rPr>
                <w:rFonts w:cstheme="minorHAnsi"/>
                <w:lang w:val="en-GB"/>
              </w:rPr>
              <w:t>Topic 2: Quantify Financial Value of Supply Chain Improvements</w:t>
            </w:r>
          </w:p>
          <w:p w14:paraId="4E5F1594" w14:textId="77777777" w:rsidR="00100662" w:rsidRDefault="00100662" w:rsidP="00100662">
            <w:pPr>
              <w:pStyle w:val="ListParagraph"/>
              <w:widowControl w:val="0"/>
              <w:numPr>
                <w:ilvl w:val="0"/>
                <w:numId w:val="52"/>
              </w:numPr>
              <w:spacing w:after="0"/>
              <w:rPr>
                <w:rFonts w:cstheme="minorHAnsi"/>
                <w:lang w:val="en-GB"/>
              </w:rPr>
            </w:pPr>
            <w:r w:rsidRPr="003B443F">
              <w:rPr>
                <w:rFonts w:cstheme="minorHAnsi"/>
                <w:lang w:val="en-GB"/>
              </w:rPr>
              <w:t>Topic 3: Determine Resources Needed and Estimate Cost and Schedule</w:t>
            </w:r>
          </w:p>
          <w:p w14:paraId="30CBABFA" w14:textId="77777777" w:rsidR="00100662" w:rsidRDefault="00100662" w:rsidP="00100662">
            <w:pPr>
              <w:pStyle w:val="ListParagraph"/>
              <w:widowControl w:val="0"/>
              <w:numPr>
                <w:ilvl w:val="0"/>
                <w:numId w:val="52"/>
              </w:numPr>
              <w:spacing w:after="0"/>
              <w:rPr>
                <w:rFonts w:cstheme="minorHAnsi"/>
                <w:lang w:val="en-GB"/>
              </w:rPr>
            </w:pPr>
            <w:r w:rsidRPr="003B443F">
              <w:rPr>
                <w:rFonts w:cstheme="minorHAnsi"/>
                <w:lang w:val="en-GB"/>
              </w:rPr>
              <w:t>Topic 4: Select Transformation Program KPls</w:t>
            </w:r>
          </w:p>
          <w:p w14:paraId="10916E2A" w14:textId="77777777" w:rsidR="00100662" w:rsidRDefault="00100662" w:rsidP="00100662">
            <w:pPr>
              <w:pStyle w:val="ListParagraph"/>
              <w:widowControl w:val="0"/>
              <w:numPr>
                <w:ilvl w:val="0"/>
                <w:numId w:val="52"/>
              </w:numPr>
              <w:spacing w:after="0"/>
              <w:rPr>
                <w:rFonts w:cstheme="minorHAnsi"/>
                <w:lang w:val="en-GB"/>
              </w:rPr>
            </w:pPr>
            <w:r w:rsidRPr="003B443F">
              <w:rPr>
                <w:rFonts w:cstheme="minorHAnsi"/>
                <w:lang w:val="en-GB"/>
              </w:rPr>
              <w:t>Topic 5: Craft Messaging Content</w:t>
            </w:r>
          </w:p>
          <w:p w14:paraId="363BFAA7" w14:textId="77777777" w:rsidR="00100662" w:rsidRDefault="00100662" w:rsidP="00100662">
            <w:pPr>
              <w:widowControl w:val="0"/>
              <w:rPr>
                <w:rFonts w:cstheme="minorHAnsi"/>
                <w:lang w:val="en-GB"/>
              </w:rPr>
            </w:pPr>
            <w:r>
              <w:rPr>
                <w:rFonts w:cstheme="minorHAnsi"/>
                <w:lang w:val="en-GB"/>
              </w:rPr>
              <w:t xml:space="preserve">Section G: </w:t>
            </w:r>
            <w:r w:rsidRPr="00100662">
              <w:rPr>
                <w:rFonts w:cstheme="minorHAnsi"/>
                <w:lang w:val="en-GB"/>
              </w:rPr>
              <w:t>Perform Post-Approval Tasks</w:t>
            </w:r>
          </w:p>
          <w:p w14:paraId="360BB7C1" w14:textId="77777777" w:rsidR="00100662" w:rsidRDefault="00100662" w:rsidP="00100662">
            <w:pPr>
              <w:pStyle w:val="ListParagraph"/>
              <w:widowControl w:val="0"/>
              <w:numPr>
                <w:ilvl w:val="0"/>
                <w:numId w:val="53"/>
              </w:numPr>
              <w:spacing w:after="0"/>
              <w:rPr>
                <w:rFonts w:cstheme="minorHAnsi"/>
                <w:lang w:val="en-GB"/>
              </w:rPr>
            </w:pPr>
            <w:r w:rsidRPr="00100662">
              <w:rPr>
                <w:rFonts w:cstheme="minorHAnsi"/>
                <w:lang w:val="en-GB"/>
              </w:rPr>
              <w:t>Topic 1: Assemble Project Portfolio</w:t>
            </w:r>
          </w:p>
          <w:p w14:paraId="7A952DD8" w14:textId="77777777" w:rsidR="00100662" w:rsidRDefault="00100662" w:rsidP="00100662">
            <w:pPr>
              <w:pStyle w:val="ListParagraph"/>
              <w:widowControl w:val="0"/>
              <w:numPr>
                <w:ilvl w:val="0"/>
                <w:numId w:val="53"/>
              </w:numPr>
              <w:spacing w:after="0"/>
              <w:rPr>
                <w:rFonts w:cstheme="minorHAnsi"/>
                <w:lang w:val="en-GB"/>
              </w:rPr>
            </w:pPr>
            <w:r w:rsidRPr="00100662">
              <w:rPr>
                <w:rFonts w:cstheme="minorHAnsi"/>
                <w:lang w:val="en-GB"/>
              </w:rPr>
              <w:t>Topic 2: Validate Costs, Schedules, Resources, and KP</w:t>
            </w:r>
            <w:r>
              <w:rPr>
                <w:rFonts w:cstheme="minorHAnsi"/>
                <w:lang w:val="en-GB"/>
              </w:rPr>
              <w:t>I</w:t>
            </w:r>
            <w:r w:rsidRPr="00100662">
              <w:rPr>
                <w:rFonts w:cstheme="minorHAnsi"/>
                <w:lang w:val="en-GB"/>
              </w:rPr>
              <w:t>s</w:t>
            </w:r>
          </w:p>
          <w:p w14:paraId="480CA34A" w14:textId="77777777" w:rsidR="00100662" w:rsidRDefault="00100662" w:rsidP="00100662">
            <w:pPr>
              <w:pStyle w:val="ListParagraph"/>
              <w:widowControl w:val="0"/>
              <w:numPr>
                <w:ilvl w:val="0"/>
                <w:numId w:val="53"/>
              </w:numPr>
              <w:spacing w:after="0"/>
              <w:rPr>
                <w:rFonts w:cstheme="minorHAnsi"/>
                <w:lang w:val="en-GB"/>
              </w:rPr>
            </w:pPr>
            <w:r w:rsidRPr="00100662">
              <w:rPr>
                <w:rFonts w:cstheme="minorHAnsi"/>
                <w:lang w:val="en-GB"/>
              </w:rPr>
              <w:t>Topic 3: Refine Supply Chain Transformation Business Case</w:t>
            </w:r>
          </w:p>
          <w:p w14:paraId="5D61F959" w14:textId="342E5878" w:rsidR="00937988" w:rsidRPr="00100662" w:rsidRDefault="00100662" w:rsidP="00100662">
            <w:pPr>
              <w:pStyle w:val="ListParagraph"/>
              <w:widowControl w:val="0"/>
              <w:numPr>
                <w:ilvl w:val="0"/>
                <w:numId w:val="53"/>
              </w:numPr>
              <w:spacing w:after="0"/>
              <w:rPr>
                <w:rFonts w:cstheme="minorHAnsi"/>
              </w:rPr>
            </w:pPr>
            <w:r w:rsidRPr="00100662">
              <w:rPr>
                <w:rFonts w:cstheme="minorHAnsi"/>
                <w:lang w:val="en-GB"/>
              </w:rPr>
              <w:t>Topic 4: Establish and Align Portfolio Governance and Draft Execution Plans</w:t>
            </w:r>
          </w:p>
        </w:tc>
      </w:tr>
    </w:tbl>
    <w:p w14:paraId="18D9CD76" w14:textId="6736B739" w:rsidR="00EC72A6" w:rsidRPr="00B74937" w:rsidRDefault="00EC72A6" w:rsidP="00A92060">
      <w:pPr>
        <w:widowControl w:val="0"/>
        <w:spacing w:after="0"/>
        <w:rPr>
          <w:rFonts w:cstheme="minorHAnsi"/>
          <w:sz w:val="20"/>
          <w:szCs w:val="20"/>
        </w:rPr>
      </w:pPr>
    </w:p>
    <w:tbl>
      <w:tblPr>
        <w:tblStyle w:val="TableGrid"/>
        <w:tblW w:w="0" w:type="auto"/>
        <w:tblLook w:val="04A0" w:firstRow="1" w:lastRow="0" w:firstColumn="1" w:lastColumn="0" w:noHBand="0" w:noVBand="1"/>
      </w:tblPr>
      <w:tblGrid>
        <w:gridCol w:w="6974"/>
        <w:gridCol w:w="6974"/>
      </w:tblGrid>
      <w:tr w:rsidR="0029367D" w:rsidRPr="00B74937" w14:paraId="7BCBFFF0" w14:textId="77777777" w:rsidTr="0062641A">
        <w:tc>
          <w:tcPr>
            <w:tcW w:w="13948" w:type="dxa"/>
            <w:gridSpan w:val="2"/>
            <w:tcBorders>
              <w:top w:val="nil"/>
              <w:left w:val="nil"/>
              <w:bottom w:val="nil"/>
              <w:right w:val="nil"/>
            </w:tcBorders>
          </w:tcPr>
          <w:p w14:paraId="781ACDCE" w14:textId="6B7A3E19" w:rsidR="0029367D" w:rsidRDefault="0029367D" w:rsidP="004E4F86">
            <w:pPr>
              <w:widowControl w:val="0"/>
              <w:rPr>
                <w:rFonts w:cstheme="minorHAnsi"/>
                <w:color w:val="CC9900"/>
                <w:sz w:val="32"/>
                <w:szCs w:val="32"/>
              </w:rPr>
            </w:pPr>
            <w:r w:rsidRPr="0029367D">
              <w:rPr>
                <w:rFonts w:cstheme="minorHAnsi"/>
                <w:color w:val="CC9900"/>
                <w:sz w:val="32"/>
                <w:szCs w:val="32"/>
              </w:rPr>
              <w:t>C</w:t>
            </w:r>
            <w:r w:rsidR="00100662">
              <w:rPr>
                <w:rFonts w:cstheme="minorHAnsi"/>
                <w:color w:val="CC9900"/>
                <w:sz w:val="32"/>
                <w:szCs w:val="32"/>
              </w:rPr>
              <w:t>TSC</w:t>
            </w:r>
            <w:r w:rsidRPr="0029367D">
              <w:rPr>
                <w:rFonts w:cstheme="minorHAnsi"/>
                <w:color w:val="CC9900"/>
                <w:sz w:val="32"/>
                <w:szCs w:val="32"/>
              </w:rPr>
              <w:t xml:space="preserve"> Module Contents</w:t>
            </w:r>
            <w:r w:rsidR="0079543D">
              <w:rPr>
                <w:rFonts w:cstheme="minorHAnsi"/>
                <w:color w:val="CC9900"/>
                <w:sz w:val="32"/>
                <w:szCs w:val="32"/>
              </w:rPr>
              <w:t xml:space="preserve"> -Continue</w:t>
            </w:r>
          </w:p>
          <w:p w14:paraId="313FE8A0" w14:textId="3DDA3B1E" w:rsidR="00C62A66" w:rsidRPr="0029367D" w:rsidRDefault="00C62A66" w:rsidP="004E4F86">
            <w:pPr>
              <w:widowControl w:val="0"/>
              <w:rPr>
                <w:rFonts w:cstheme="minorHAnsi"/>
                <w:color w:val="CC9900"/>
                <w:sz w:val="32"/>
                <w:szCs w:val="32"/>
              </w:rPr>
            </w:pPr>
          </w:p>
        </w:tc>
      </w:tr>
      <w:tr w:rsidR="0029367D" w:rsidRPr="00B74937" w14:paraId="5840C016" w14:textId="77777777" w:rsidTr="0062641A">
        <w:tc>
          <w:tcPr>
            <w:tcW w:w="6974" w:type="dxa"/>
            <w:tcBorders>
              <w:top w:val="nil"/>
              <w:left w:val="nil"/>
              <w:bottom w:val="nil"/>
              <w:right w:val="nil"/>
            </w:tcBorders>
          </w:tcPr>
          <w:p w14:paraId="38E5FD41" w14:textId="54815245" w:rsidR="0029367D" w:rsidRPr="0029367D" w:rsidRDefault="0029367D" w:rsidP="0029367D">
            <w:pPr>
              <w:widowControl w:val="0"/>
              <w:rPr>
                <w:rFonts w:cstheme="minorHAnsi"/>
                <w:color w:val="CC9900"/>
                <w:lang w:val="en-GB"/>
              </w:rPr>
            </w:pPr>
            <w:r w:rsidRPr="0029367D">
              <w:rPr>
                <w:rFonts w:cstheme="minorHAnsi"/>
                <w:color w:val="CC9900"/>
                <w:lang w:val="en-GB"/>
              </w:rPr>
              <w:t xml:space="preserve">Module </w:t>
            </w:r>
            <w:r w:rsidR="00100662">
              <w:rPr>
                <w:rFonts w:cstheme="minorHAnsi"/>
                <w:color w:val="CC9900"/>
                <w:lang w:val="en-GB"/>
              </w:rPr>
              <w:t>3</w:t>
            </w:r>
            <w:r w:rsidRPr="0029367D">
              <w:rPr>
                <w:rFonts w:cstheme="minorHAnsi"/>
                <w:color w:val="CC9900"/>
                <w:lang w:val="en-GB"/>
              </w:rPr>
              <w:t xml:space="preserve">: </w:t>
            </w:r>
            <w:r w:rsidR="00100662" w:rsidRPr="00100662">
              <w:rPr>
                <w:rFonts w:cstheme="minorHAnsi"/>
                <w:color w:val="CC9900"/>
                <w:lang w:val="en-GB"/>
              </w:rPr>
              <w:t>Executing Supply Chain Transformation</w:t>
            </w:r>
          </w:p>
          <w:p w14:paraId="6A31688C" w14:textId="2E6FF5E3" w:rsidR="0029367D" w:rsidRPr="0029367D" w:rsidRDefault="0029367D" w:rsidP="0029367D">
            <w:pPr>
              <w:widowControl w:val="0"/>
              <w:rPr>
                <w:rFonts w:cstheme="minorHAnsi"/>
                <w:lang w:val="en-GB"/>
              </w:rPr>
            </w:pPr>
            <w:r w:rsidRPr="0029367D">
              <w:rPr>
                <w:rFonts w:cstheme="minorHAnsi"/>
                <w:lang w:val="en-GB"/>
              </w:rPr>
              <w:t xml:space="preserve">Section A: </w:t>
            </w:r>
            <w:r w:rsidR="00100662" w:rsidRPr="00100662">
              <w:rPr>
                <w:rFonts w:cstheme="minorHAnsi"/>
                <w:lang w:val="en-GB"/>
              </w:rPr>
              <w:t>Adopt a Change Management Plan</w:t>
            </w:r>
          </w:p>
          <w:p w14:paraId="469FB58E" w14:textId="3B4201C2" w:rsidR="0029367D" w:rsidRPr="00C62A66" w:rsidRDefault="0029367D" w:rsidP="00853C4C">
            <w:pPr>
              <w:pStyle w:val="ListParagraph"/>
              <w:widowControl w:val="0"/>
              <w:numPr>
                <w:ilvl w:val="0"/>
                <w:numId w:val="31"/>
              </w:numPr>
              <w:spacing w:after="0"/>
              <w:rPr>
                <w:rFonts w:cstheme="minorHAnsi"/>
                <w:lang w:val="en-GB"/>
              </w:rPr>
            </w:pPr>
            <w:r w:rsidRPr="00C62A66">
              <w:rPr>
                <w:rFonts w:cstheme="minorHAnsi"/>
                <w:lang w:val="en-GB"/>
              </w:rPr>
              <w:t xml:space="preserve">Topic 1: </w:t>
            </w:r>
            <w:r w:rsidR="00100662" w:rsidRPr="00100662">
              <w:rPr>
                <w:rFonts w:cstheme="minorHAnsi"/>
                <w:lang w:val="en-GB"/>
              </w:rPr>
              <w:t>Select and Tailor Change Management Method</w:t>
            </w:r>
          </w:p>
          <w:p w14:paraId="735618D4" w14:textId="58469AB1" w:rsidR="0029367D" w:rsidRPr="00C62A66" w:rsidRDefault="0029367D" w:rsidP="00853C4C">
            <w:pPr>
              <w:pStyle w:val="ListParagraph"/>
              <w:widowControl w:val="0"/>
              <w:numPr>
                <w:ilvl w:val="0"/>
                <w:numId w:val="31"/>
              </w:numPr>
              <w:spacing w:after="0"/>
              <w:rPr>
                <w:rFonts w:cstheme="minorHAnsi"/>
                <w:lang w:val="en-GB"/>
              </w:rPr>
            </w:pPr>
            <w:r w:rsidRPr="00C62A66">
              <w:rPr>
                <w:rFonts w:cstheme="minorHAnsi"/>
                <w:lang w:val="en-GB"/>
              </w:rPr>
              <w:t xml:space="preserve">Topic 2: </w:t>
            </w:r>
            <w:r w:rsidR="00100662" w:rsidRPr="00100662">
              <w:rPr>
                <w:rFonts w:cstheme="minorHAnsi"/>
                <w:lang w:val="en-GB"/>
              </w:rPr>
              <w:t>Assign Change Management Roles and Responsibilities</w:t>
            </w:r>
          </w:p>
          <w:p w14:paraId="49036D2F" w14:textId="186D6A65" w:rsidR="0029367D" w:rsidRDefault="0029367D" w:rsidP="00853C4C">
            <w:pPr>
              <w:pStyle w:val="ListParagraph"/>
              <w:widowControl w:val="0"/>
              <w:numPr>
                <w:ilvl w:val="0"/>
                <w:numId w:val="31"/>
              </w:numPr>
              <w:spacing w:after="0"/>
              <w:rPr>
                <w:rFonts w:cstheme="minorHAnsi"/>
                <w:lang w:val="en-GB"/>
              </w:rPr>
            </w:pPr>
            <w:r w:rsidRPr="00C62A66">
              <w:rPr>
                <w:rFonts w:cstheme="minorHAnsi"/>
                <w:lang w:val="en-GB"/>
              </w:rPr>
              <w:t xml:space="preserve">Topic 3: </w:t>
            </w:r>
            <w:r w:rsidR="00100662" w:rsidRPr="00100662">
              <w:rPr>
                <w:rFonts w:cstheme="minorHAnsi"/>
                <w:lang w:val="en-GB"/>
              </w:rPr>
              <w:t>Provide Planned Communications and Training</w:t>
            </w:r>
          </w:p>
          <w:p w14:paraId="22772BC7" w14:textId="5A397513" w:rsidR="00100662" w:rsidRPr="00C62A66" w:rsidRDefault="00100662" w:rsidP="00853C4C">
            <w:pPr>
              <w:pStyle w:val="ListParagraph"/>
              <w:widowControl w:val="0"/>
              <w:numPr>
                <w:ilvl w:val="0"/>
                <w:numId w:val="31"/>
              </w:numPr>
              <w:spacing w:after="0"/>
              <w:rPr>
                <w:rFonts w:cstheme="minorHAnsi"/>
                <w:lang w:val="en-GB"/>
              </w:rPr>
            </w:pPr>
            <w:r>
              <w:rPr>
                <w:rFonts w:cstheme="minorHAnsi"/>
                <w:lang w:val="en-GB"/>
              </w:rPr>
              <w:t xml:space="preserve">Topic 4: </w:t>
            </w:r>
            <w:r w:rsidRPr="00100662">
              <w:rPr>
                <w:rFonts w:cstheme="minorHAnsi"/>
                <w:lang w:val="en-GB"/>
              </w:rPr>
              <w:t>Identify and Implement Incentives</w:t>
            </w:r>
          </w:p>
          <w:p w14:paraId="23807AC5" w14:textId="1A87F258" w:rsidR="0029367D" w:rsidRPr="0029367D" w:rsidRDefault="0029367D" w:rsidP="0029367D">
            <w:pPr>
              <w:widowControl w:val="0"/>
              <w:rPr>
                <w:rFonts w:cstheme="minorHAnsi"/>
                <w:lang w:val="en-GB"/>
              </w:rPr>
            </w:pPr>
            <w:r w:rsidRPr="0029367D">
              <w:rPr>
                <w:rFonts w:cstheme="minorHAnsi"/>
                <w:lang w:val="en-GB"/>
              </w:rPr>
              <w:t xml:space="preserve">Section B: </w:t>
            </w:r>
            <w:r w:rsidR="00100662" w:rsidRPr="00100662">
              <w:rPr>
                <w:rFonts w:cstheme="minorHAnsi"/>
                <w:lang w:val="en-GB"/>
              </w:rPr>
              <w:t>Design and Implement Supply Chain Transformation Work Streams and Projects</w:t>
            </w:r>
          </w:p>
          <w:p w14:paraId="12F2911D" w14:textId="1585F7F2" w:rsidR="0029367D" w:rsidRPr="00C62A66" w:rsidRDefault="0029367D" w:rsidP="00853C4C">
            <w:pPr>
              <w:pStyle w:val="ListParagraph"/>
              <w:widowControl w:val="0"/>
              <w:numPr>
                <w:ilvl w:val="0"/>
                <w:numId w:val="32"/>
              </w:numPr>
              <w:spacing w:after="0"/>
              <w:rPr>
                <w:rFonts w:cstheme="minorHAnsi"/>
                <w:lang w:val="en-GB"/>
              </w:rPr>
            </w:pPr>
            <w:r w:rsidRPr="00C62A66">
              <w:rPr>
                <w:rFonts w:cstheme="minorHAnsi"/>
                <w:lang w:val="en-GB"/>
              </w:rPr>
              <w:t xml:space="preserve">Topic 1: </w:t>
            </w:r>
            <w:r w:rsidR="00100662" w:rsidRPr="00100662">
              <w:rPr>
                <w:rFonts w:cstheme="minorHAnsi"/>
                <w:lang w:val="en-GB"/>
              </w:rPr>
              <w:t>Collaborate with Internal and External Stakeholders</w:t>
            </w:r>
          </w:p>
          <w:p w14:paraId="7EB5CC30" w14:textId="6C327872" w:rsidR="0029367D" w:rsidRDefault="0029367D" w:rsidP="00853C4C">
            <w:pPr>
              <w:pStyle w:val="ListParagraph"/>
              <w:widowControl w:val="0"/>
              <w:numPr>
                <w:ilvl w:val="0"/>
                <w:numId w:val="32"/>
              </w:numPr>
              <w:spacing w:after="0"/>
              <w:rPr>
                <w:rFonts w:cstheme="minorHAnsi"/>
                <w:lang w:val="en-GB"/>
              </w:rPr>
            </w:pPr>
            <w:r w:rsidRPr="00C62A66">
              <w:rPr>
                <w:rFonts w:cstheme="minorHAnsi"/>
                <w:lang w:val="en-GB"/>
              </w:rPr>
              <w:t xml:space="preserve">Topic 2: </w:t>
            </w:r>
            <w:r w:rsidR="00100662" w:rsidRPr="00100662">
              <w:rPr>
                <w:rFonts w:cstheme="minorHAnsi"/>
                <w:lang w:val="en-GB"/>
              </w:rPr>
              <w:t>Design and Test Solutions</w:t>
            </w:r>
          </w:p>
          <w:p w14:paraId="3EFD20F2" w14:textId="6D701FF0" w:rsidR="00100662" w:rsidRDefault="00100662" w:rsidP="00853C4C">
            <w:pPr>
              <w:pStyle w:val="ListParagraph"/>
              <w:widowControl w:val="0"/>
              <w:numPr>
                <w:ilvl w:val="0"/>
                <w:numId w:val="32"/>
              </w:numPr>
              <w:spacing w:after="0"/>
              <w:rPr>
                <w:rFonts w:cstheme="minorHAnsi"/>
                <w:lang w:val="en-GB"/>
              </w:rPr>
            </w:pPr>
            <w:r w:rsidRPr="00100662">
              <w:rPr>
                <w:rFonts w:cstheme="minorHAnsi"/>
                <w:lang w:val="en-GB"/>
              </w:rPr>
              <w:t xml:space="preserve">Topic 3: </w:t>
            </w:r>
            <w:r w:rsidR="001A484B" w:rsidRPr="001A484B">
              <w:rPr>
                <w:rFonts w:cstheme="minorHAnsi"/>
                <w:lang w:val="en-GB"/>
              </w:rPr>
              <w:t>Implement Project Policies and Individual Projects</w:t>
            </w:r>
          </w:p>
          <w:p w14:paraId="6515C823" w14:textId="72CFFE6F" w:rsidR="00100662" w:rsidRPr="00C62A66" w:rsidRDefault="00100662" w:rsidP="00853C4C">
            <w:pPr>
              <w:pStyle w:val="ListParagraph"/>
              <w:widowControl w:val="0"/>
              <w:numPr>
                <w:ilvl w:val="0"/>
                <w:numId w:val="32"/>
              </w:numPr>
              <w:spacing w:after="0"/>
              <w:rPr>
                <w:rFonts w:cstheme="minorHAnsi"/>
                <w:lang w:val="en-GB"/>
              </w:rPr>
            </w:pPr>
            <w:r w:rsidRPr="00100662">
              <w:rPr>
                <w:rFonts w:cstheme="minorHAnsi"/>
                <w:lang w:val="en-GB"/>
              </w:rPr>
              <w:t xml:space="preserve">Topic 4: </w:t>
            </w:r>
            <w:r w:rsidR="001A484B" w:rsidRPr="001A484B">
              <w:rPr>
                <w:rFonts w:cstheme="minorHAnsi"/>
                <w:lang w:val="en-GB"/>
              </w:rPr>
              <w:t>Scale Up to Enterprisewide Solutions</w:t>
            </w:r>
          </w:p>
          <w:p w14:paraId="1F6758A8" w14:textId="07C6D95B" w:rsidR="0029367D" w:rsidRPr="0029367D" w:rsidRDefault="0029367D" w:rsidP="0029367D">
            <w:pPr>
              <w:widowControl w:val="0"/>
              <w:rPr>
                <w:rFonts w:cstheme="minorHAnsi"/>
                <w:lang w:val="en-GB"/>
              </w:rPr>
            </w:pPr>
            <w:r w:rsidRPr="0029367D">
              <w:rPr>
                <w:rFonts w:cstheme="minorHAnsi"/>
                <w:lang w:val="en-GB"/>
              </w:rPr>
              <w:t xml:space="preserve">Section C: </w:t>
            </w:r>
            <w:r w:rsidR="0062641A" w:rsidRPr="0062641A">
              <w:rPr>
                <w:rFonts w:cstheme="minorHAnsi"/>
                <w:lang w:val="en-GB"/>
              </w:rPr>
              <w:t>Implement Governance and a Risk Management Framework</w:t>
            </w:r>
          </w:p>
          <w:p w14:paraId="1EB80305" w14:textId="77777777" w:rsidR="0062641A" w:rsidRDefault="0062641A" w:rsidP="00853C4C">
            <w:pPr>
              <w:pStyle w:val="ListParagraph"/>
              <w:widowControl w:val="0"/>
              <w:numPr>
                <w:ilvl w:val="0"/>
                <w:numId w:val="33"/>
              </w:numPr>
              <w:spacing w:after="0"/>
              <w:rPr>
                <w:rFonts w:cstheme="minorHAnsi"/>
                <w:lang w:val="en-GB"/>
              </w:rPr>
            </w:pPr>
            <w:r w:rsidRPr="0062641A">
              <w:rPr>
                <w:rFonts w:cstheme="minorHAnsi"/>
                <w:lang w:val="en-GB"/>
              </w:rPr>
              <w:t xml:space="preserve">Topic 1: Set Portfolio and Project Management Governance </w:t>
            </w:r>
          </w:p>
          <w:p w14:paraId="3613244F" w14:textId="7CA7C33B" w:rsidR="0029367D" w:rsidRPr="00C62A66" w:rsidRDefault="0029367D" w:rsidP="00853C4C">
            <w:pPr>
              <w:pStyle w:val="ListParagraph"/>
              <w:widowControl w:val="0"/>
              <w:numPr>
                <w:ilvl w:val="0"/>
                <w:numId w:val="33"/>
              </w:numPr>
              <w:spacing w:after="0"/>
              <w:rPr>
                <w:rFonts w:cstheme="minorHAnsi"/>
                <w:lang w:val="en-GB"/>
              </w:rPr>
            </w:pPr>
            <w:r w:rsidRPr="00C62A66">
              <w:rPr>
                <w:rFonts w:cstheme="minorHAnsi"/>
                <w:lang w:val="en-GB"/>
              </w:rPr>
              <w:t xml:space="preserve">Topic 2: </w:t>
            </w:r>
            <w:r w:rsidR="0062641A" w:rsidRPr="0062641A">
              <w:rPr>
                <w:rFonts w:cstheme="minorHAnsi"/>
                <w:lang w:val="en-GB"/>
              </w:rPr>
              <w:t>Establish Secure, Resilient, and/or Sustainable Supply Chains</w:t>
            </w:r>
          </w:p>
          <w:p w14:paraId="039C6A7E" w14:textId="77777777" w:rsidR="00C62A66" w:rsidRDefault="00C62A66" w:rsidP="0029367D">
            <w:pPr>
              <w:widowControl w:val="0"/>
              <w:rPr>
                <w:rFonts w:cstheme="minorHAnsi"/>
                <w:lang w:val="en-GB"/>
              </w:rPr>
            </w:pPr>
          </w:p>
          <w:p w14:paraId="7488F3DC" w14:textId="7E284FAD" w:rsidR="0029367D" w:rsidRPr="0029367D" w:rsidRDefault="0029367D" w:rsidP="0029367D">
            <w:pPr>
              <w:widowControl w:val="0"/>
              <w:rPr>
                <w:rFonts w:cstheme="minorHAnsi"/>
                <w:color w:val="CC9900"/>
                <w:lang w:val="en-GB"/>
              </w:rPr>
            </w:pPr>
            <w:r w:rsidRPr="0029367D">
              <w:rPr>
                <w:rFonts w:cstheme="minorHAnsi"/>
                <w:color w:val="CC9900"/>
                <w:lang w:val="en-GB"/>
              </w:rPr>
              <w:t xml:space="preserve">Module </w:t>
            </w:r>
            <w:r w:rsidR="0062641A">
              <w:rPr>
                <w:rFonts w:cstheme="minorHAnsi"/>
                <w:color w:val="CC9900"/>
                <w:lang w:val="en-GB"/>
              </w:rPr>
              <w:t>4</w:t>
            </w:r>
            <w:r w:rsidRPr="0029367D">
              <w:rPr>
                <w:rFonts w:cstheme="minorHAnsi"/>
                <w:color w:val="CC9900"/>
                <w:lang w:val="en-GB"/>
              </w:rPr>
              <w:t xml:space="preserve">: </w:t>
            </w:r>
            <w:r w:rsidR="0062641A" w:rsidRPr="0062641A">
              <w:rPr>
                <w:rFonts w:cstheme="minorHAnsi"/>
                <w:color w:val="CC9900"/>
                <w:lang w:val="en-GB"/>
              </w:rPr>
              <w:t>Review of Supply Chain Transformation</w:t>
            </w:r>
          </w:p>
          <w:p w14:paraId="450046C4" w14:textId="06C07CC3" w:rsidR="0029367D" w:rsidRPr="0029367D" w:rsidRDefault="0029367D" w:rsidP="0029367D">
            <w:pPr>
              <w:widowControl w:val="0"/>
              <w:rPr>
                <w:rFonts w:cstheme="minorHAnsi"/>
                <w:lang w:val="en-GB"/>
              </w:rPr>
            </w:pPr>
            <w:r w:rsidRPr="0029367D">
              <w:rPr>
                <w:rFonts w:cstheme="minorHAnsi"/>
                <w:lang w:val="en-GB"/>
              </w:rPr>
              <w:t xml:space="preserve">Section A: </w:t>
            </w:r>
            <w:r w:rsidR="0062641A" w:rsidRPr="0062641A">
              <w:rPr>
                <w:rFonts w:cstheme="minorHAnsi"/>
                <w:lang w:val="en-GB"/>
              </w:rPr>
              <w:t>Assess the Transformation</w:t>
            </w:r>
          </w:p>
          <w:p w14:paraId="36A7B32E" w14:textId="07A8799B" w:rsidR="0029367D" w:rsidRPr="00C62A66" w:rsidRDefault="0029367D" w:rsidP="00853C4C">
            <w:pPr>
              <w:pStyle w:val="ListParagraph"/>
              <w:widowControl w:val="0"/>
              <w:numPr>
                <w:ilvl w:val="0"/>
                <w:numId w:val="35"/>
              </w:numPr>
              <w:spacing w:after="0"/>
              <w:rPr>
                <w:rFonts w:cstheme="minorHAnsi"/>
                <w:lang w:val="en-GB"/>
              </w:rPr>
            </w:pPr>
            <w:r w:rsidRPr="00C62A66">
              <w:rPr>
                <w:rFonts w:cstheme="minorHAnsi"/>
                <w:lang w:val="en-GB"/>
              </w:rPr>
              <w:t xml:space="preserve">Topic 1: </w:t>
            </w:r>
            <w:r w:rsidR="0062641A" w:rsidRPr="0062641A">
              <w:rPr>
                <w:rFonts w:cstheme="minorHAnsi"/>
                <w:lang w:val="en-GB"/>
              </w:rPr>
              <w:t>Review and Provide Feedback on Project Portfolio Performance</w:t>
            </w:r>
          </w:p>
          <w:p w14:paraId="5A91CDB7" w14:textId="72DD47E7" w:rsidR="0029367D" w:rsidRPr="00C62A66" w:rsidRDefault="0029367D" w:rsidP="00853C4C">
            <w:pPr>
              <w:pStyle w:val="ListParagraph"/>
              <w:widowControl w:val="0"/>
              <w:numPr>
                <w:ilvl w:val="0"/>
                <w:numId w:val="35"/>
              </w:numPr>
              <w:spacing w:after="0"/>
              <w:rPr>
                <w:rFonts w:cstheme="minorHAnsi"/>
                <w:lang w:val="en-GB"/>
              </w:rPr>
            </w:pPr>
            <w:r w:rsidRPr="00C62A66">
              <w:rPr>
                <w:rFonts w:cstheme="minorHAnsi"/>
                <w:lang w:val="en-GB"/>
              </w:rPr>
              <w:t xml:space="preserve">Topic 2: </w:t>
            </w:r>
            <w:r w:rsidR="0062641A" w:rsidRPr="0062641A">
              <w:rPr>
                <w:rFonts w:cstheme="minorHAnsi"/>
                <w:lang w:val="en-GB"/>
              </w:rPr>
              <w:t>Reassess Supply Chain Transformation Maturity</w:t>
            </w:r>
          </w:p>
          <w:p w14:paraId="2A4FD7AA" w14:textId="03FB9677" w:rsidR="0029367D" w:rsidRPr="0029367D" w:rsidRDefault="0029367D" w:rsidP="0029367D">
            <w:pPr>
              <w:widowControl w:val="0"/>
              <w:rPr>
                <w:rFonts w:cstheme="minorHAnsi"/>
                <w:lang w:val="en-GB"/>
              </w:rPr>
            </w:pPr>
            <w:r w:rsidRPr="0029367D">
              <w:rPr>
                <w:rFonts w:cstheme="minorHAnsi"/>
                <w:lang w:val="en-GB"/>
              </w:rPr>
              <w:t xml:space="preserve">Section B: </w:t>
            </w:r>
            <w:r w:rsidR="0062641A" w:rsidRPr="0062641A">
              <w:rPr>
                <w:rFonts w:cstheme="minorHAnsi"/>
                <w:lang w:val="en-GB"/>
              </w:rPr>
              <w:t>Communicate Results and Reflect on the Transformation</w:t>
            </w:r>
          </w:p>
          <w:p w14:paraId="54116574" w14:textId="0B7B2BC9" w:rsidR="0029367D" w:rsidRPr="00C62A66" w:rsidRDefault="0029367D" w:rsidP="00853C4C">
            <w:pPr>
              <w:pStyle w:val="ListParagraph"/>
              <w:widowControl w:val="0"/>
              <w:numPr>
                <w:ilvl w:val="0"/>
                <w:numId w:val="36"/>
              </w:numPr>
              <w:spacing w:after="0"/>
              <w:rPr>
                <w:rFonts w:cstheme="minorHAnsi"/>
                <w:lang w:val="en-GB"/>
              </w:rPr>
            </w:pPr>
            <w:r w:rsidRPr="00C62A66">
              <w:rPr>
                <w:rFonts w:cstheme="minorHAnsi"/>
                <w:lang w:val="en-GB"/>
              </w:rPr>
              <w:t xml:space="preserve">Topic 1: </w:t>
            </w:r>
            <w:r w:rsidR="0062641A" w:rsidRPr="0062641A">
              <w:rPr>
                <w:rFonts w:cstheme="minorHAnsi"/>
                <w:lang w:val="en-GB"/>
              </w:rPr>
              <w:t>Measure, Document, and Report Results</w:t>
            </w:r>
          </w:p>
          <w:p w14:paraId="4A71DC61" w14:textId="51727B15" w:rsidR="0029367D" w:rsidRPr="0062641A" w:rsidRDefault="0029367D" w:rsidP="0062641A">
            <w:pPr>
              <w:pStyle w:val="ListParagraph"/>
              <w:widowControl w:val="0"/>
              <w:numPr>
                <w:ilvl w:val="0"/>
                <w:numId w:val="36"/>
              </w:numPr>
              <w:spacing w:after="0"/>
              <w:rPr>
                <w:rFonts w:cstheme="minorHAnsi"/>
                <w:lang w:val="en-GB"/>
              </w:rPr>
            </w:pPr>
            <w:r w:rsidRPr="00C62A66">
              <w:rPr>
                <w:rFonts w:cstheme="minorHAnsi"/>
                <w:lang w:val="en-GB"/>
              </w:rPr>
              <w:t xml:space="preserve">Topic 2: </w:t>
            </w:r>
            <w:r w:rsidR="0062641A" w:rsidRPr="0062641A">
              <w:rPr>
                <w:rFonts w:cstheme="minorHAnsi"/>
                <w:lang w:val="en-GB"/>
              </w:rPr>
              <w:t>Implement Continual Improvement and Identify Future Initiatives</w:t>
            </w:r>
          </w:p>
        </w:tc>
        <w:tc>
          <w:tcPr>
            <w:tcW w:w="6974" w:type="dxa"/>
            <w:tcBorders>
              <w:top w:val="nil"/>
              <w:left w:val="nil"/>
              <w:bottom w:val="nil"/>
              <w:right w:val="nil"/>
            </w:tcBorders>
          </w:tcPr>
          <w:p w14:paraId="251CADB5" w14:textId="3C3095E2" w:rsidR="00C62A66" w:rsidRPr="001427DE" w:rsidRDefault="00C62A66" w:rsidP="0062641A">
            <w:pPr>
              <w:widowControl w:val="0"/>
              <w:ind w:left="360"/>
              <w:rPr>
                <w:rFonts w:cstheme="minorHAnsi"/>
                <w:lang w:val="en-GB"/>
              </w:rPr>
            </w:pPr>
          </w:p>
        </w:tc>
      </w:tr>
    </w:tbl>
    <w:p w14:paraId="76ABDE69" w14:textId="77777777" w:rsidR="00EC72A6" w:rsidRPr="00B74937" w:rsidRDefault="00EC72A6" w:rsidP="005D01BF">
      <w:pPr>
        <w:spacing w:after="0"/>
        <w:rPr>
          <w:rFonts w:cstheme="minorHAnsi"/>
          <w:b/>
          <w:bCs/>
          <w:color w:val="0070C0"/>
          <w:sz w:val="24"/>
          <w:lang w:val="en-GB"/>
        </w:rPr>
      </w:pPr>
    </w:p>
    <w:p w14:paraId="7CEBB1B5" w14:textId="41B81031" w:rsidR="00553FB0" w:rsidRPr="00B74937" w:rsidRDefault="00553FB0" w:rsidP="005D01BF">
      <w:pPr>
        <w:spacing w:after="0"/>
        <w:rPr>
          <w:rFonts w:cstheme="minorHAnsi"/>
          <w:b/>
          <w:bCs/>
          <w:color w:val="0070C0"/>
          <w:sz w:val="24"/>
          <w:lang w:val="en-GB"/>
        </w:rPr>
      </w:pPr>
    </w:p>
    <w:p w14:paraId="7A6F99AC" w14:textId="77777777" w:rsidR="00EC72A6" w:rsidRPr="00B74937" w:rsidRDefault="00EC72A6" w:rsidP="005D01BF">
      <w:pPr>
        <w:spacing w:after="0"/>
        <w:rPr>
          <w:rFonts w:cstheme="minorHAnsi"/>
          <w:sz w:val="16"/>
          <w:szCs w:val="14"/>
        </w:rPr>
      </w:pPr>
    </w:p>
    <w:p w14:paraId="21147E0A" w14:textId="77777777" w:rsidR="001E5F7C" w:rsidRDefault="001E5F7C" w:rsidP="00B67EBA">
      <w:pPr>
        <w:pStyle w:val="ListParagraph"/>
        <w:spacing w:after="0"/>
        <w:ind w:left="0"/>
        <w:rPr>
          <w:rFonts w:asciiTheme="minorHAnsi" w:hAnsiTheme="minorHAnsi" w:cstheme="minorHAnsi"/>
          <w:sz w:val="24"/>
          <w:szCs w:val="24"/>
        </w:rPr>
      </w:pPr>
    </w:p>
    <w:p w14:paraId="1E3577E4" w14:textId="77777777" w:rsidR="00556309" w:rsidRDefault="00556309" w:rsidP="00B67EBA">
      <w:pPr>
        <w:pStyle w:val="ListParagraph"/>
        <w:spacing w:after="0"/>
        <w:ind w:left="0"/>
        <w:rPr>
          <w:rFonts w:asciiTheme="minorHAnsi" w:hAnsiTheme="minorHAnsi" w:cstheme="minorHAnsi"/>
          <w:sz w:val="24"/>
          <w:szCs w:val="24"/>
        </w:rPr>
      </w:pPr>
    </w:p>
    <w:p w14:paraId="7CFC9937" w14:textId="21476879" w:rsidR="001427DE" w:rsidRPr="001427DE" w:rsidRDefault="00891000" w:rsidP="001427DE">
      <w:pPr>
        <w:tabs>
          <w:tab w:val="left" w:pos="2577"/>
        </w:tabs>
        <w:spacing w:after="0"/>
        <w:rPr>
          <w:rFonts w:eastAsia="Times New Roman" w:cstheme="minorHAnsi"/>
          <w:color w:val="CC9900"/>
          <w:sz w:val="32"/>
          <w:szCs w:val="32"/>
        </w:rPr>
      </w:pPr>
      <w:r w:rsidRPr="001427DE">
        <w:rPr>
          <w:rFonts w:eastAsia="Times New Roman" w:cstheme="minorHAnsi"/>
          <w:color w:val="CC9900"/>
          <w:sz w:val="32"/>
          <w:szCs w:val="32"/>
        </w:rPr>
        <w:lastRenderedPageBreak/>
        <w:t xml:space="preserve">Benefits </w:t>
      </w:r>
      <w:r>
        <w:rPr>
          <w:rFonts w:eastAsia="Times New Roman" w:cstheme="minorHAnsi"/>
          <w:color w:val="CC9900"/>
          <w:sz w:val="32"/>
          <w:szCs w:val="32"/>
        </w:rPr>
        <w:t>o</w:t>
      </w:r>
      <w:r w:rsidRPr="001427DE">
        <w:rPr>
          <w:rFonts w:eastAsia="Times New Roman" w:cstheme="minorHAnsi"/>
          <w:color w:val="CC9900"/>
          <w:sz w:val="32"/>
          <w:szCs w:val="32"/>
        </w:rPr>
        <w:t>f an Instructor-Led Course</w:t>
      </w:r>
    </w:p>
    <w:p w14:paraId="592C7903" w14:textId="53803141" w:rsidR="001427DE" w:rsidRDefault="001427DE" w:rsidP="001427DE">
      <w:pPr>
        <w:pStyle w:val="ListParagraph"/>
        <w:numPr>
          <w:ilvl w:val="0"/>
          <w:numId w:val="54"/>
        </w:numPr>
        <w:tabs>
          <w:tab w:val="left" w:pos="2577"/>
        </w:tabs>
        <w:spacing w:after="0"/>
        <w:rPr>
          <w:rFonts w:cstheme="minorHAnsi"/>
          <w:sz w:val="24"/>
          <w:szCs w:val="24"/>
        </w:rPr>
      </w:pPr>
      <w:r w:rsidRPr="001427DE">
        <w:rPr>
          <w:rFonts w:cstheme="minorHAnsi"/>
          <w:sz w:val="24"/>
          <w:szCs w:val="24"/>
        </w:rPr>
        <w:t>Learn from an experienced instructor who provides expertise,</w:t>
      </w:r>
      <w:r>
        <w:rPr>
          <w:rFonts w:cstheme="minorHAnsi"/>
          <w:sz w:val="24"/>
          <w:szCs w:val="24"/>
        </w:rPr>
        <w:t xml:space="preserve"> </w:t>
      </w:r>
      <w:r w:rsidRPr="001427DE">
        <w:rPr>
          <w:rFonts w:cstheme="minorHAnsi"/>
          <w:sz w:val="24"/>
          <w:szCs w:val="24"/>
        </w:rPr>
        <w:t xml:space="preserve">insights, and one-on-one </w:t>
      </w:r>
      <w:r w:rsidR="00D34B10" w:rsidRPr="001427DE">
        <w:rPr>
          <w:rFonts w:cstheme="minorHAnsi"/>
          <w:sz w:val="24"/>
          <w:szCs w:val="24"/>
        </w:rPr>
        <w:t>guidance.</w:t>
      </w:r>
    </w:p>
    <w:p w14:paraId="3167B709" w14:textId="01A96ABC" w:rsidR="001427DE" w:rsidRDefault="001427DE" w:rsidP="001427DE">
      <w:pPr>
        <w:pStyle w:val="ListParagraph"/>
        <w:numPr>
          <w:ilvl w:val="0"/>
          <w:numId w:val="54"/>
        </w:numPr>
        <w:tabs>
          <w:tab w:val="left" w:pos="2577"/>
        </w:tabs>
        <w:spacing w:after="0"/>
        <w:rPr>
          <w:rFonts w:cstheme="minorHAnsi"/>
          <w:sz w:val="24"/>
          <w:szCs w:val="24"/>
        </w:rPr>
      </w:pPr>
      <w:r w:rsidRPr="001427DE">
        <w:rPr>
          <w:rFonts w:cstheme="minorHAnsi"/>
          <w:sz w:val="24"/>
          <w:szCs w:val="24"/>
        </w:rPr>
        <w:t>Network, share experiences, and discuss topics with a diverse</w:t>
      </w:r>
      <w:r>
        <w:rPr>
          <w:rFonts w:cstheme="minorHAnsi"/>
          <w:sz w:val="24"/>
          <w:szCs w:val="24"/>
        </w:rPr>
        <w:t xml:space="preserve"> </w:t>
      </w:r>
      <w:r w:rsidRPr="001427DE">
        <w:rPr>
          <w:rFonts w:cstheme="minorHAnsi"/>
          <w:sz w:val="24"/>
          <w:szCs w:val="24"/>
        </w:rPr>
        <w:t xml:space="preserve">group of </w:t>
      </w:r>
      <w:r w:rsidR="00D34B10" w:rsidRPr="001427DE">
        <w:rPr>
          <w:rFonts w:cstheme="minorHAnsi"/>
          <w:sz w:val="24"/>
          <w:szCs w:val="24"/>
        </w:rPr>
        <w:t>professionals.</w:t>
      </w:r>
    </w:p>
    <w:p w14:paraId="246D3C99" w14:textId="28E7FBA9" w:rsidR="001427DE" w:rsidRPr="001427DE" w:rsidRDefault="001427DE" w:rsidP="001427DE">
      <w:pPr>
        <w:pStyle w:val="ListParagraph"/>
        <w:numPr>
          <w:ilvl w:val="0"/>
          <w:numId w:val="54"/>
        </w:numPr>
        <w:tabs>
          <w:tab w:val="left" w:pos="2577"/>
        </w:tabs>
        <w:spacing w:after="0"/>
        <w:rPr>
          <w:rFonts w:cstheme="minorHAnsi"/>
          <w:sz w:val="24"/>
          <w:szCs w:val="24"/>
        </w:rPr>
      </w:pPr>
      <w:r w:rsidRPr="001427DE">
        <w:rPr>
          <w:rFonts w:cstheme="minorHAnsi"/>
          <w:sz w:val="24"/>
          <w:szCs w:val="24"/>
        </w:rPr>
        <w:t>Stay on track to earn your certification with a structured</w:t>
      </w:r>
      <w:r>
        <w:rPr>
          <w:rFonts w:cstheme="minorHAnsi"/>
          <w:sz w:val="24"/>
          <w:szCs w:val="24"/>
        </w:rPr>
        <w:t xml:space="preserve"> </w:t>
      </w:r>
      <w:r w:rsidRPr="001427DE">
        <w:rPr>
          <w:rFonts w:cstheme="minorHAnsi"/>
          <w:sz w:val="24"/>
          <w:szCs w:val="24"/>
        </w:rPr>
        <w:t xml:space="preserve">learning </w:t>
      </w:r>
      <w:r w:rsidR="00D34B10" w:rsidRPr="001427DE">
        <w:rPr>
          <w:rFonts w:cstheme="minorHAnsi"/>
          <w:sz w:val="24"/>
          <w:szCs w:val="24"/>
        </w:rPr>
        <w:t>experience.</w:t>
      </w:r>
    </w:p>
    <w:p w14:paraId="141A53AC" w14:textId="77777777" w:rsidR="001427DE" w:rsidRDefault="001427DE" w:rsidP="001427DE">
      <w:pPr>
        <w:tabs>
          <w:tab w:val="left" w:pos="2577"/>
        </w:tabs>
        <w:spacing w:after="0"/>
        <w:rPr>
          <w:rFonts w:eastAsia="Times New Roman" w:cstheme="minorHAnsi"/>
          <w:sz w:val="24"/>
          <w:szCs w:val="24"/>
        </w:rPr>
      </w:pPr>
    </w:p>
    <w:p w14:paraId="26F56A05" w14:textId="57FFB93B" w:rsidR="00937988" w:rsidRDefault="001427DE" w:rsidP="001427DE">
      <w:pPr>
        <w:tabs>
          <w:tab w:val="left" w:pos="2577"/>
        </w:tabs>
        <w:spacing w:after="0"/>
        <w:rPr>
          <w:rFonts w:cstheme="minorHAnsi"/>
          <w:b/>
          <w:bCs/>
          <w:noProof/>
          <w:color w:val="CC0000"/>
          <w:sz w:val="32"/>
          <w:szCs w:val="32"/>
        </w:rPr>
      </w:pPr>
      <w:r w:rsidRPr="001427DE">
        <w:rPr>
          <w:rFonts w:eastAsia="Times New Roman" w:cstheme="minorHAnsi"/>
          <w:sz w:val="24"/>
          <w:szCs w:val="24"/>
        </w:rPr>
        <w:t>In addition to the guidance, you will receive in the classroom,</w:t>
      </w:r>
      <w:r>
        <w:rPr>
          <w:rFonts w:eastAsia="Times New Roman" w:cstheme="minorHAnsi"/>
          <w:sz w:val="24"/>
          <w:szCs w:val="24"/>
        </w:rPr>
        <w:t xml:space="preserve"> </w:t>
      </w:r>
      <w:r w:rsidRPr="001427DE">
        <w:rPr>
          <w:rFonts w:eastAsia="Times New Roman" w:cstheme="minorHAnsi"/>
          <w:sz w:val="24"/>
          <w:szCs w:val="24"/>
        </w:rPr>
        <w:t>you will also receive the APICS CTSC Learning System which</w:t>
      </w:r>
      <w:r>
        <w:rPr>
          <w:rFonts w:eastAsia="Times New Roman" w:cstheme="minorHAnsi"/>
          <w:sz w:val="24"/>
          <w:szCs w:val="24"/>
        </w:rPr>
        <w:t xml:space="preserve"> </w:t>
      </w:r>
      <w:r w:rsidRPr="001427DE">
        <w:rPr>
          <w:rFonts w:eastAsia="Times New Roman" w:cstheme="minorHAnsi"/>
          <w:sz w:val="24"/>
          <w:szCs w:val="24"/>
        </w:rPr>
        <w:t xml:space="preserve">provides the most comprehensive, </w:t>
      </w:r>
      <w:r w:rsidR="00D34B10" w:rsidRPr="001427DE">
        <w:rPr>
          <w:rFonts w:eastAsia="Times New Roman" w:cstheme="minorHAnsi"/>
          <w:sz w:val="24"/>
          <w:szCs w:val="24"/>
        </w:rPr>
        <w:t>effective,</w:t>
      </w:r>
      <w:r w:rsidRPr="001427DE">
        <w:rPr>
          <w:rFonts w:eastAsia="Times New Roman" w:cstheme="minorHAnsi"/>
          <w:sz w:val="24"/>
          <w:szCs w:val="24"/>
        </w:rPr>
        <w:t xml:space="preserve"> and up-to-date exam</w:t>
      </w:r>
      <w:r>
        <w:rPr>
          <w:rFonts w:eastAsia="Times New Roman" w:cstheme="minorHAnsi"/>
          <w:sz w:val="24"/>
          <w:szCs w:val="24"/>
        </w:rPr>
        <w:t xml:space="preserve"> </w:t>
      </w:r>
      <w:r w:rsidRPr="001427DE">
        <w:rPr>
          <w:rFonts w:eastAsia="Times New Roman" w:cstheme="minorHAnsi"/>
          <w:sz w:val="24"/>
          <w:szCs w:val="24"/>
        </w:rPr>
        <w:t>preparation tools available. The online platform includes learning</w:t>
      </w:r>
      <w:r>
        <w:rPr>
          <w:rFonts w:eastAsia="Times New Roman" w:cstheme="minorHAnsi"/>
          <w:sz w:val="24"/>
          <w:szCs w:val="24"/>
        </w:rPr>
        <w:t xml:space="preserve"> </w:t>
      </w:r>
      <w:r w:rsidRPr="001427DE">
        <w:rPr>
          <w:rFonts w:eastAsia="Times New Roman" w:cstheme="minorHAnsi"/>
          <w:sz w:val="24"/>
          <w:szCs w:val="24"/>
        </w:rPr>
        <w:t>activities, a personalized study experience, practice exam</w:t>
      </w:r>
      <w:r>
        <w:rPr>
          <w:rFonts w:eastAsia="Times New Roman" w:cstheme="minorHAnsi"/>
          <w:sz w:val="24"/>
          <w:szCs w:val="24"/>
        </w:rPr>
        <w:t xml:space="preserve"> </w:t>
      </w:r>
      <w:r w:rsidRPr="001427DE">
        <w:rPr>
          <w:rFonts w:eastAsia="Times New Roman" w:cstheme="minorHAnsi"/>
          <w:sz w:val="24"/>
          <w:szCs w:val="24"/>
        </w:rPr>
        <w:t>questions and convenient access to reading materials.</w:t>
      </w:r>
    </w:p>
    <w:p w14:paraId="57708651" w14:textId="77777777" w:rsidR="00A41B36" w:rsidRDefault="00A41B36" w:rsidP="00937988">
      <w:pPr>
        <w:tabs>
          <w:tab w:val="left" w:pos="2577"/>
        </w:tabs>
        <w:spacing w:after="0"/>
        <w:rPr>
          <w:rFonts w:cstheme="minorHAnsi"/>
          <w:noProof/>
          <w:color w:val="CC9900"/>
          <w:sz w:val="36"/>
          <w:szCs w:val="36"/>
        </w:rPr>
      </w:pPr>
    </w:p>
    <w:p w14:paraId="58589DD0" w14:textId="41364164" w:rsidR="00937988" w:rsidRPr="00891000" w:rsidRDefault="00891000" w:rsidP="00937988">
      <w:pPr>
        <w:tabs>
          <w:tab w:val="left" w:pos="2577"/>
        </w:tabs>
        <w:spacing w:after="0"/>
        <w:rPr>
          <w:rFonts w:cstheme="minorHAnsi"/>
          <w:noProof/>
          <w:color w:val="CC9900"/>
          <w:sz w:val="32"/>
          <w:szCs w:val="32"/>
        </w:rPr>
      </w:pPr>
      <w:r w:rsidRPr="00891000">
        <w:rPr>
          <w:rFonts w:cstheme="minorHAnsi"/>
          <w:noProof/>
          <w:color w:val="CC9900"/>
          <w:sz w:val="32"/>
          <w:szCs w:val="32"/>
        </w:rPr>
        <w:t xml:space="preserve">How Will I Study? </w:t>
      </w:r>
    </w:p>
    <w:p w14:paraId="198073A9" w14:textId="39A0F3E6" w:rsidR="00937988" w:rsidRPr="00B74937" w:rsidRDefault="001427DE" w:rsidP="001427DE">
      <w:pPr>
        <w:tabs>
          <w:tab w:val="left" w:pos="2577"/>
        </w:tabs>
        <w:spacing w:after="0"/>
        <w:rPr>
          <w:rFonts w:cstheme="minorHAnsi"/>
          <w:noProof/>
          <w:sz w:val="24"/>
          <w:szCs w:val="24"/>
        </w:rPr>
      </w:pPr>
      <w:r w:rsidRPr="001427DE">
        <w:rPr>
          <w:rFonts w:cstheme="minorHAnsi"/>
          <w:noProof/>
          <w:sz w:val="24"/>
          <w:szCs w:val="24"/>
        </w:rPr>
        <w:t>The CTSC Learning System incorporates three components to</w:t>
      </w:r>
      <w:r>
        <w:rPr>
          <w:rFonts w:cstheme="minorHAnsi"/>
          <w:noProof/>
          <w:sz w:val="24"/>
          <w:szCs w:val="24"/>
        </w:rPr>
        <w:t xml:space="preserve"> </w:t>
      </w:r>
      <w:r w:rsidRPr="001427DE">
        <w:rPr>
          <w:rFonts w:cstheme="minorHAnsi"/>
          <w:noProof/>
          <w:sz w:val="24"/>
          <w:szCs w:val="24"/>
        </w:rPr>
        <w:t>help you apply the concepts and test your understanding and</w:t>
      </w:r>
      <w:r>
        <w:rPr>
          <w:rFonts w:cstheme="minorHAnsi"/>
          <w:noProof/>
          <w:sz w:val="24"/>
          <w:szCs w:val="24"/>
        </w:rPr>
        <w:t xml:space="preserve"> </w:t>
      </w:r>
      <w:r w:rsidRPr="001427DE">
        <w:rPr>
          <w:rFonts w:cstheme="minorHAnsi"/>
          <w:noProof/>
          <w:sz w:val="24"/>
          <w:szCs w:val="24"/>
        </w:rPr>
        <w:t>retention of the information.</w:t>
      </w:r>
    </w:p>
    <w:p w14:paraId="74A27F51" w14:textId="77777777" w:rsidR="006A74AD" w:rsidRPr="00B74937" w:rsidRDefault="00937988" w:rsidP="00937988">
      <w:pPr>
        <w:tabs>
          <w:tab w:val="left" w:pos="2577"/>
        </w:tabs>
        <w:spacing w:after="0"/>
        <w:rPr>
          <w:rFonts w:cstheme="minorHAnsi"/>
          <w:color w:val="CC9900"/>
          <w:sz w:val="24"/>
          <w:szCs w:val="24"/>
        </w:rPr>
      </w:pPr>
      <w:r w:rsidRPr="00B74937">
        <w:rPr>
          <w:rFonts w:cstheme="minorHAnsi"/>
          <w:color w:val="CC9900"/>
          <w:sz w:val="24"/>
          <w:szCs w:val="24"/>
        </w:rPr>
        <w:t xml:space="preserve">1. ASSESS </w:t>
      </w:r>
    </w:p>
    <w:p w14:paraId="57B337D3" w14:textId="77777777" w:rsidR="006A74AD" w:rsidRPr="00B74937" w:rsidRDefault="00937988" w:rsidP="00853C4C">
      <w:pPr>
        <w:pStyle w:val="ListParagraph"/>
        <w:numPr>
          <w:ilvl w:val="0"/>
          <w:numId w:val="10"/>
        </w:numPr>
        <w:tabs>
          <w:tab w:val="left" w:pos="2577"/>
        </w:tabs>
        <w:spacing w:after="0"/>
        <w:rPr>
          <w:rFonts w:asciiTheme="minorHAnsi" w:hAnsiTheme="minorHAnsi" w:cstheme="minorHAnsi"/>
          <w:noProof/>
          <w:sz w:val="28"/>
          <w:szCs w:val="28"/>
        </w:rPr>
      </w:pPr>
      <w:r w:rsidRPr="00B74937">
        <w:rPr>
          <w:rFonts w:asciiTheme="minorHAnsi" w:hAnsiTheme="minorHAnsi" w:cstheme="minorHAnsi"/>
          <w:sz w:val="24"/>
          <w:szCs w:val="24"/>
        </w:rPr>
        <w:t xml:space="preserve">Complete the Pretest to determine your current knowledge and identify areas for improvement. </w:t>
      </w:r>
    </w:p>
    <w:p w14:paraId="796B7D51" w14:textId="77777777" w:rsidR="006A74AD" w:rsidRPr="00B74937" w:rsidRDefault="00937988" w:rsidP="00853C4C">
      <w:pPr>
        <w:pStyle w:val="ListParagraph"/>
        <w:numPr>
          <w:ilvl w:val="0"/>
          <w:numId w:val="10"/>
        </w:numPr>
        <w:tabs>
          <w:tab w:val="left" w:pos="2577"/>
        </w:tabs>
        <w:spacing w:after="0"/>
        <w:rPr>
          <w:rFonts w:asciiTheme="minorHAnsi" w:hAnsiTheme="minorHAnsi" w:cstheme="minorHAnsi"/>
          <w:noProof/>
          <w:sz w:val="28"/>
          <w:szCs w:val="28"/>
        </w:rPr>
      </w:pPr>
      <w:r w:rsidRPr="00B74937">
        <w:rPr>
          <w:rFonts w:asciiTheme="minorHAnsi" w:hAnsiTheme="minorHAnsi" w:cstheme="minorHAnsi"/>
          <w:sz w:val="24"/>
          <w:szCs w:val="24"/>
        </w:rPr>
        <w:t xml:space="preserve">Create a SmartStudy plan using your pretest results to identify your most challenging topics and estimate study time. </w:t>
      </w:r>
    </w:p>
    <w:p w14:paraId="40EE9FBF" w14:textId="77777777" w:rsidR="006A74AD" w:rsidRPr="00B74937" w:rsidRDefault="00937988" w:rsidP="006A74AD">
      <w:pPr>
        <w:tabs>
          <w:tab w:val="left" w:pos="2577"/>
        </w:tabs>
        <w:spacing w:after="0"/>
        <w:rPr>
          <w:rFonts w:cstheme="minorHAnsi"/>
          <w:color w:val="CC9900"/>
          <w:sz w:val="24"/>
          <w:szCs w:val="24"/>
        </w:rPr>
      </w:pPr>
      <w:r w:rsidRPr="00B74937">
        <w:rPr>
          <w:rFonts w:cstheme="minorHAnsi"/>
          <w:color w:val="CC9900"/>
          <w:sz w:val="24"/>
          <w:szCs w:val="24"/>
        </w:rPr>
        <w:t xml:space="preserve">2. STUDY </w:t>
      </w:r>
    </w:p>
    <w:p w14:paraId="4459A01D" w14:textId="3267A882" w:rsidR="006A74AD" w:rsidRPr="00B74937" w:rsidRDefault="00937988" w:rsidP="00853C4C">
      <w:pPr>
        <w:pStyle w:val="ListParagraph"/>
        <w:numPr>
          <w:ilvl w:val="0"/>
          <w:numId w:val="11"/>
        </w:numPr>
        <w:tabs>
          <w:tab w:val="left" w:pos="2577"/>
        </w:tabs>
        <w:spacing w:after="0"/>
        <w:rPr>
          <w:rFonts w:asciiTheme="minorHAnsi" w:hAnsiTheme="minorHAnsi" w:cstheme="minorHAnsi"/>
          <w:noProof/>
          <w:sz w:val="28"/>
          <w:szCs w:val="28"/>
        </w:rPr>
      </w:pPr>
      <w:r w:rsidRPr="00B74937">
        <w:rPr>
          <w:rFonts w:asciiTheme="minorHAnsi" w:hAnsiTheme="minorHAnsi" w:cstheme="minorHAnsi"/>
          <w:sz w:val="24"/>
          <w:szCs w:val="24"/>
        </w:rPr>
        <w:t xml:space="preserve">Access the digital version of the reading materials for access to the printed content on the go. </w:t>
      </w:r>
    </w:p>
    <w:p w14:paraId="33CB47CE" w14:textId="77777777" w:rsidR="006A74AD" w:rsidRPr="00B74937" w:rsidRDefault="00937988" w:rsidP="00853C4C">
      <w:pPr>
        <w:pStyle w:val="ListParagraph"/>
        <w:numPr>
          <w:ilvl w:val="0"/>
          <w:numId w:val="11"/>
        </w:numPr>
        <w:tabs>
          <w:tab w:val="left" w:pos="2577"/>
        </w:tabs>
        <w:spacing w:after="0"/>
        <w:rPr>
          <w:rFonts w:asciiTheme="minorHAnsi" w:hAnsiTheme="minorHAnsi" w:cstheme="minorHAnsi"/>
          <w:noProof/>
          <w:sz w:val="28"/>
          <w:szCs w:val="28"/>
        </w:rPr>
      </w:pPr>
      <w:r w:rsidRPr="00B74937">
        <w:rPr>
          <w:rFonts w:asciiTheme="minorHAnsi" w:hAnsiTheme="minorHAnsi" w:cstheme="minorHAnsi"/>
          <w:sz w:val="24"/>
          <w:szCs w:val="24"/>
        </w:rPr>
        <w:t>Take the Chapter Quizzes to test knowledge retention and receive immediate feedback, answer rationales, and references to the relevant sections in the reading materials.</w:t>
      </w:r>
    </w:p>
    <w:p w14:paraId="546396F3" w14:textId="77777777" w:rsidR="006A74AD" w:rsidRPr="00B74937" w:rsidRDefault="00937988" w:rsidP="00853C4C">
      <w:pPr>
        <w:pStyle w:val="ListParagraph"/>
        <w:numPr>
          <w:ilvl w:val="0"/>
          <w:numId w:val="11"/>
        </w:numPr>
        <w:tabs>
          <w:tab w:val="left" w:pos="2577"/>
        </w:tabs>
        <w:spacing w:after="0"/>
        <w:rPr>
          <w:rFonts w:asciiTheme="minorHAnsi" w:hAnsiTheme="minorHAnsi" w:cstheme="minorHAnsi"/>
          <w:noProof/>
          <w:sz w:val="28"/>
          <w:szCs w:val="28"/>
        </w:rPr>
      </w:pPr>
      <w:r w:rsidRPr="00B74937">
        <w:rPr>
          <w:rFonts w:asciiTheme="minorHAnsi" w:hAnsiTheme="minorHAnsi" w:cstheme="minorHAnsi"/>
          <w:sz w:val="24"/>
          <w:szCs w:val="24"/>
        </w:rPr>
        <w:t>Complete the Learning Activities using real-life scenarios in a new case study format to help reinforce concepts presented.</w:t>
      </w:r>
    </w:p>
    <w:p w14:paraId="01B81FA3" w14:textId="77777777" w:rsidR="006A74AD" w:rsidRPr="00B74937" w:rsidRDefault="00937988" w:rsidP="00853C4C">
      <w:pPr>
        <w:pStyle w:val="ListParagraph"/>
        <w:numPr>
          <w:ilvl w:val="0"/>
          <w:numId w:val="11"/>
        </w:numPr>
        <w:tabs>
          <w:tab w:val="left" w:pos="2577"/>
        </w:tabs>
        <w:spacing w:after="0"/>
        <w:rPr>
          <w:rFonts w:asciiTheme="minorHAnsi" w:hAnsiTheme="minorHAnsi" w:cstheme="minorHAnsi"/>
          <w:noProof/>
          <w:sz w:val="28"/>
          <w:szCs w:val="28"/>
        </w:rPr>
      </w:pPr>
      <w:r w:rsidRPr="00B74937">
        <w:rPr>
          <w:rFonts w:asciiTheme="minorHAnsi" w:hAnsiTheme="minorHAnsi" w:cstheme="minorHAnsi"/>
          <w:sz w:val="24"/>
          <w:szCs w:val="24"/>
        </w:rPr>
        <w:t xml:space="preserve">Study Flashcards to reinforce your memory of key terms, concepts, and definitions. </w:t>
      </w:r>
    </w:p>
    <w:p w14:paraId="0686A671" w14:textId="77777777" w:rsidR="006A74AD" w:rsidRPr="00B74937" w:rsidRDefault="00937988" w:rsidP="006A74AD">
      <w:pPr>
        <w:tabs>
          <w:tab w:val="left" w:pos="2577"/>
        </w:tabs>
        <w:spacing w:after="0"/>
        <w:rPr>
          <w:rFonts w:cstheme="minorHAnsi"/>
          <w:color w:val="CC9900"/>
          <w:sz w:val="24"/>
          <w:szCs w:val="24"/>
        </w:rPr>
      </w:pPr>
      <w:r w:rsidRPr="00B74937">
        <w:rPr>
          <w:rFonts w:cstheme="minorHAnsi"/>
          <w:color w:val="CC9900"/>
          <w:sz w:val="24"/>
          <w:szCs w:val="24"/>
        </w:rPr>
        <w:t xml:space="preserve">3. PRACTICE </w:t>
      </w:r>
    </w:p>
    <w:p w14:paraId="75484248" w14:textId="52F215C4" w:rsidR="006A74AD" w:rsidRPr="00B74937" w:rsidRDefault="00937988" w:rsidP="00853C4C">
      <w:pPr>
        <w:pStyle w:val="ListParagraph"/>
        <w:numPr>
          <w:ilvl w:val="0"/>
          <w:numId w:val="12"/>
        </w:numPr>
        <w:tabs>
          <w:tab w:val="left" w:pos="2577"/>
        </w:tabs>
        <w:spacing w:after="0"/>
        <w:rPr>
          <w:rFonts w:asciiTheme="minorHAnsi" w:hAnsiTheme="minorHAnsi" w:cstheme="minorHAnsi"/>
          <w:noProof/>
          <w:sz w:val="28"/>
          <w:szCs w:val="28"/>
        </w:rPr>
      </w:pPr>
      <w:r w:rsidRPr="00B74937">
        <w:rPr>
          <w:rFonts w:asciiTheme="minorHAnsi" w:hAnsiTheme="minorHAnsi" w:cstheme="minorHAnsi"/>
          <w:sz w:val="24"/>
          <w:szCs w:val="24"/>
        </w:rPr>
        <w:t xml:space="preserve">Take the Practice Exam which was designed to help users gain experience with the format of the </w:t>
      </w:r>
      <w:r w:rsidR="00824FB8" w:rsidRPr="00B74937">
        <w:rPr>
          <w:rFonts w:asciiTheme="minorHAnsi" w:hAnsiTheme="minorHAnsi" w:cstheme="minorHAnsi"/>
          <w:sz w:val="24"/>
          <w:szCs w:val="24"/>
        </w:rPr>
        <w:t>computer based</w:t>
      </w:r>
      <w:r w:rsidRPr="00B74937">
        <w:rPr>
          <w:rFonts w:asciiTheme="minorHAnsi" w:hAnsiTheme="minorHAnsi" w:cstheme="minorHAnsi"/>
          <w:sz w:val="24"/>
          <w:szCs w:val="24"/>
        </w:rPr>
        <w:t xml:space="preserve"> C</w:t>
      </w:r>
      <w:r w:rsidR="001427DE">
        <w:rPr>
          <w:rFonts w:asciiTheme="minorHAnsi" w:hAnsiTheme="minorHAnsi" w:cstheme="minorHAnsi"/>
          <w:sz w:val="24"/>
          <w:szCs w:val="24"/>
        </w:rPr>
        <w:t>TSC</w:t>
      </w:r>
      <w:r w:rsidRPr="00B74937">
        <w:rPr>
          <w:rFonts w:asciiTheme="minorHAnsi" w:hAnsiTheme="minorHAnsi" w:cstheme="minorHAnsi"/>
          <w:sz w:val="24"/>
          <w:szCs w:val="24"/>
        </w:rPr>
        <w:t xml:space="preserve"> exam.</w:t>
      </w:r>
    </w:p>
    <w:p w14:paraId="56B82650" w14:textId="77777777" w:rsidR="006A74AD" w:rsidRPr="00B74937" w:rsidRDefault="00937988" w:rsidP="00853C4C">
      <w:pPr>
        <w:pStyle w:val="ListParagraph"/>
        <w:numPr>
          <w:ilvl w:val="0"/>
          <w:numId w:val="12"/>
        </w:numPr>
        <w:tabs>
          <w:tab w:val="left" w:pos="2577"/>
        </w:tabs>
        <w:spacing w:after="0"/>
        <w:rPr>
          <w:rFonts w:asciiTheme="minorHAnsi" w:hAnsiTheme="minorHAnsi" w:cstheme="minorHAnsi"/>
          <w:noProof/>
          <w:sz w:val="28"/>
          <w:szCs w:val="28"/>
        </w:rPr>
      </w:pPr>
      <w:r w:rsidRPr="00B74937">
        <w:rPr>
          <w:rFonts w:asciiTheme="minorHAnsi" w:hAnsiTheme="minorHAnsi" w:cstheme="minorHAnsi"/>
          <w:sz w:val="24"/>
          <w:szCs w:val="24"/>
        </w:rPr>
        <w:t>Access additional information about the certification exam, study tools, and test-taking tips.</w:t>
      </w:r>
    </w:p>
    <w:p w14:paraId="46F3DB0B" w14:textId="0E9073D3" w:rsidR="00937988" w:rsidRPr="00B74937" w:rsidRDefault="00937988" w:rsidP="00853C4C">
      <w:pPr>
        <w:pStyle w:val="ListParagraph"/>
        <w:numPr>
          <w:ilvl w:val="0"/>
          <w:numId w:val="12"/>
        </w:numPr>
        <w:tabs>
          <w:tab w:val="left" w:pos="2577"/>
        </w:tabs>
        <w:spacing w:after="0"/>
        <w:rPr>
          <w:rFonts w:asciiTheme="minorHAnsi" w:hAnsiTheme="minorHAnsi" w:cstheme="minorHAnsi"/>
          <w:noProof/>
          <w:sz w:val="28"/>
          <w:szCs w:val="28"/>
        </w:rPr>
      </w:pPr>
      <w:r w:rsidRPr="00B74937">
        <w:rPr>
          <w:rFonts w:asciiTheme="minorHAnsi" w:hAnsiTheme="minorHAnsi" w:cstheme="minorHAnsi"/>
          <w:sz w:val="24"/>
          <w:szCs w:val="24"/>
        </w:rPr>
        <w:t>Review Reports that include pretest scores and chapter-specific quiz scores to track progress and learning gain.</w:t>
      </w:r>
    </w:p>
    <w:p w14:paraId="15D62574" w14:textId="77777777" w:rsidR="006A74AD" w:rsidRPr="00B74937" w:rsidRDefault="006A74AD" w:rsidP="005D01BF">
      <w:pPr>
        <w:tabs>
          <w:tab w:val="left" w:pos="2577"/>
        </w:tabs>
        <w:spacing w:after="0"/>
        <w:rPr>
          <w:rFonts w:cstheme="minorHAnsi"/>
          <w:noProof/>
          <w:color w:val="CC9900"/>
          <w:sz w:val="36"/>
          <w:szCs w:val="36"/>
        </w:rPr>
      </w:pPr>
    </w:p>
    <w:p w14:paraId="193C4312" w14:textId="5C35B6B5" w:rsidR="00EC72A6" w:rsidRPr="00B74937" w:rsidRDefault="00C41179" w:rsidP="005D01BF">
      <w:pPr>
        <w:tabs>
          <w:tab w:val="left" w:pos="2577"/>
        </w:tabs>
        <w:spacing w:after="0"/>
        <w:rPr>
          <w:rFonts w:cstheme="minorHAnsi"/>
          <w:noProof/>
          <w:color w:val="CC9900"/>
          <w:sz w:val="36"/>
          <w:szCs w:val="36"/>
        </w:rPr>
      </w:pPr>
      <w:r w:rsidRPr="00B74937">
        <w:rPr>
          <w:rFonts w:cstheme="minorHAnsi"/>
          <w:noProof/>
          <w:color w:val="CC9900"/>
          <w:sz w:val="36"/>
          <w:szCs w:val="36"/>
        </w:rPr>
        <w:lastRenderedPageBreak/>
        <w:t>C</w:t>
      </w:r>
      <w:r w:rsidR="00D34B10">
        <w:rPr>
          <w:rFonts w:cstheme="minorHAnsi"/>
          <w:noProof/>
          <w:color w:val="CC9900"/>
          <w:sz w:val="36"/>
          <w:szCs w:val="36"/>
        </w:rPr>
        <w:t>TSC</w:t>
      </w:r>
      <w:r w:rsidRPr="00B74937">
        <w:rPr>
          <w:rFonts w:cstheme="minorHAnsi"/>
          <w:noProof/>
          <w:color w:val="CC9900"/>
          <w:sz w:val="36"/>
          <w:szCs w:val="36"/>
        </w:rPr>
        <w:t xml:space="preserve"> Exam Details:</w:t>
      </w:r>
    </w:p>
    <w:p w14:paraId="711F1D74" w14:textId="7C716936" w:rsidR="0094207C" w:rsidRPr="00B74937" w:rsidRDefault="0094207C" w:rsidP="005D01BF">
      <w:pPr>
        <w:tabs>
          <w:tab w:val="left" w:pos="2577"/>
        </w:tabs>
        <w:spacing w:after="0"/>
        <w:rPr>
          <w:rFonts w:cstheme="minorHAnsi"/>
          <w:noProof/>
          <w:color w:val="CC9900"/>
          <w:sz w:val="36"/>
          <w:szCs w:val="36"/>
        </w:rPr>
      </w:pPr>
    </w:p>
    <w:tbl>
      <w:tblPr>
        <w:tblStyle w:val="PlainTable4"/>
        <w:tblW w:w="0" w:type="auto"/>
        <w:tblLook w:val="04A0" w:firstRow="1" w:lastRow="0" w:firstColumn="1" w:lastColumn="0" w:noHBand="0" w:noVBand="1"/>
      </w:tblPr>
      <w:tblGrid>
        <w:gridCol w:w="2695"/>
        <w:gridCol w:w="10890"/>
      </w:tblGrid>
      <w:tr w:rsidR="0028433B" w:rsidRPr="00B74937" w14:paraId="67F18637" w14:textId="77777777" w:rsidTr="00FC5F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shd w:val="clear" w:color="auto" w:fill="E4CDA0"/>
          </w:tcPr>
          <w:p w14:paraId="2354F673" w14:textId="28E74E55" w:rsidR="0028433B" w:rsidRPr="00B74937" w:rsidRDefault="0028433B" w:rsidP="005D01BF">
            <w:pPr>
              <w:tabs>
                <w:tab w:val="left" w:pos="2577"/>
              </w:tabs>
              <w:rPr>
                <w:rFonts w:cstheme="minorHAnsi"/>
                <w:noProof/>
                <w:sz w:val="24"/>
                <w:szCs w:val="24"/>
              </w:rPr>
            </w:pPr>
            <w:r w:rsidRPr="00B74937">
              <w:rPr>
                <w:rFonts w:cstheme="minorHAnsi"/>
                <w:noProof/>
                <w:sz w:val="24"/>
                <w:szCs w:val="24"/>
              </w:rPr>
              <w:t>Exam type</w:t>
            </w:r>
          </w:p>
        </w:tc>
        <w:tc>
          <w:tcPr>
            <w:tcW w:w="10890" w:type="dxa"/>
            <w:shd w:val="clear" w:color="auto" w:fill="E4CDA0"/>
          </w:tcPr>
          <w:tbl>
            <w:tblPr>
              <w:tblW w:w="0" w:type="auto"/>
              <w:tblBorders>
                <w:top w:val="nil"/>
                <w:left w:val="nil"/>
                <w:bottom w:val="nil"/>
                <w:right w:val="nil"/>
              </w:tblBorders>
              <w:tblLook w:val="0000" w:firstRow="0" w:lastRow="0" w:firstColumn="0" w:lastColumn="0" w:noHBand="0" w:noVBand="0"/>
            </w:tblPr>
            <w:tblGrid>
              <w:gridCol w:w="3526"/>
            </w:tblGrid>
            <w:tr w:rsidR="006A74AD" w:rsidRPr="00B74937" w14:paraId="27236E73" w14:textId="77777777">
              <w:trPr>
                <w:trHeight w:val="70"/>
              </w:trPr>
              <w:tc>
                <w:tcPr>
                  <w:tcW w:w="0" w:type="auto"/>
                </w:tcPr>
                <w:p w14:paraId="73E80562" w14:textId="77777777" w:rsidR="006A74AD" w:rsidRPr="00B74937" w:rsidRDefault="006A74AD" w:rsidP="006A74AD">
                  <w:pPr>
                    <w:tabs>
                      <w:tab w:val="left" w:pos="2577"/>
                    </w:tabs>
                    <w:spacing w:after="0"/>
                    <w:rPr>
                      <w:rFonts w:cstheme="minorHAnsi"/>
                      <w:b/>
                      <w:bCs/>
                      <w:noProof/>
                      <w:sz w:val="24"/>
                      <w:szCs w:val="24"/>
                    </w:rPr>
                  </w:pPr>
                  <w:r w:rsidRPr="00B74937">
                    <w:rPr>
                      <w:rFonts w:cstheme="minorHAnsi"/>
                      <w:b/>
                      <w:bCs/>
                      <w:noProof/>
                      <w:sz w:val="24"/>
                      <w:szCs w:val="24"/>
                    </w:rPr>
                    <w:t>Computer-based multiple choice.</w:t>
                  </w:r>
                </w:p>
              </w:tc>
            </w:tr>
          </w:tbl>
          <w:p w14:paraId="0D7F4E75" w14:textId="3A1C8A07" w:rsidR="0028433B" w:rsidRPr="00B74937" w:rsidRDefault="0028433B" w:rsidP="0028433B">
            <w:pPr>
              <w:tabs>
                <w:tab w:val="left" w:pos="2577"/>
              </w:tabs>
              <w:cnfStyle w:val="100000000000" w:firstRow="1" w:lastRow="0" w:firstColumn="0" w:lastColumn="0" w:oddVBand="0" w:evenVBand="0" w:oddHBand="0" w:evenHBand="0" w:firstRowFirstColumn="0" w:firstRowLastColumn="0" w:lastRowFirstColumn="0" w:lastRowLastColumn="0"/>
              <w:rPr>
                <w:rFonts w:cstheme="minorHAnsi"/>
                <w:noProof/>
                <w:sz w:val="24"/>
                <w:szCs w:val="24"/>
              </w:rPr>
            </w:pPr>
          </w:p>
        </w:tc>
      </w:tr>
      <w:tr w:rsidR="006A74AD" w:rsidRPr="00B74937" w14:paraId="2804FDAC" w14:textId="77777777" w:rsidTr="00603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tcPr>
          <w:p w14:paraId="37B6D029" w14:textId="48714D6A" w:rsidR="006A74AD" w:rsidRPr="00B74937" w:rsidRDefault="006A74AD" w:rsidP="006A74AD">
            <w:pPr>
              <w:tabs>
                <w:tab w:val="left" w:pos="2577"/>
              </w:tabs>
              <w:rPr>
                <w:rFonts w:cstheme="minorHAnsi"/>
                <w:noProof/>
                <w:sz w:val="24"/>
                <w:szCs w:val="24"/>
              </w:rPr>
            </w:pPr>
            <w:r w:rsidRPr="00B74937">
              <w:rPr>
                <w:rFonts w:cstheme="minorHAnsi"/>
                <w:noProof/>
                <w:sz w:val="24"/>
                <w:szCs w:val="24"/>
              </w:rPr>
              <w:t>Exams</w:t>
            </w:r>
          </w:p>
        </w:tc>
        <w:tc>
          <w:tcPr>
            <w:tcW w:w="10890" w:type="dxa"/>
            <w:shd w:val="clear" w:color="auto" w:fill="auto"/>
          </w:tcPr>
          <w:p w14:paraId="3979E0BA" w14:textId="77777777" w:rsidR="006A74AD" w:rsidRPr="00B74937" w:rsidRDefault="006A74AD" w:rsidP="006A74A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74937">
              <w:rPr>
                <w:rFonts w:asciiTheme="minorHAnsi" w:hAnsiTheme="minorHAnsi" w:cstheme="minorHAnsi"/>
              </w:rPr>
              <w:t>Must pass one exam to become certified.</w:t>
            </w:r>
          </w:p>
          <w:p w14:paraId="7B5C891C" w14:textId="13AF1059" w:rsidR="006A74AD" w:rsidRPr="00B74937" w:rsidRDefault="006A74AD" w:rsidP="006A74AD">
            <w:pPr>
              <w:tabs>
                <w:tab w:val="left" w:pos="2577"/>
              </w:tabs>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r w:rsidRPr="00B74937">
              <w:rPr>
                <w:rFonts w:cstheme="minorHAnsi"/>
                <w:sz w:val="24"/>
                <w:szCs w:val="24"/>
              </w:rPr>
              <w:t>150 questions. 130 operational and 20 pretest* questions.</w:t>
            </w:r>
          </w:p>
        </w:tc>
      </w:tr>
      <w:tr w:rsidR="006A74AD" w:rsidRPr="00B74937" w14:paraId="230DA1BD" w14:textId="77777777" w:rsidTr="00FC5FF8">
        <w:tc>
          <w:tcPr>
            <w:cnfStyle w:val="001000000000" w:firstRow="0" w:lastRow="0" w:firstColumn="1" w:lastColumn="0" w:oddVBand="0" w:evenVBand="0" w:oddHBand="0" w:evenHBand="0" w:firstRowFirstColumn="0" w:firstRowLastColumn="0" w:lastRowFirstColumn="0" w:lastRowLastColumn="0"/>
            <w:tcW w:w="2695" w:type="dxa"/>
            <w:shd w:val="clear" w:color="auto" w:fill="E4CDA0"/>
          </w:tcPr>
          <w:p w14:paraId="0399FBF7" w14:textId="6A9D7AB5" w:rsidR="006A74AD" w:rsidRPr="00B74937" w:rsidRDefault="006A74AD" w:rsidP="006A74AD">
            <w:pPr>
              <w:tabs>
                <w:tab w:val="left" w:pos="2577"/>
              </w:tabs>
              <w:rPr>
                <w:rFonts w:cstheme="minorHAnsi"/>
                <w:noProof/>
                <w:sz w:val="24"/>
                <w:szCs w:val="24"/>
              </w:rPr>
            </w:pPr>
            <w:r w:rsidRPr="00B74937">
              <w:rPr>
                <w:rFonts w:cstheme="minorHAnsi"/>
                <w:noProof/>
                <w:sz w:val="24"/>
                <w:szCs w:val="24"/>
              </w:rPr>
              <w:t>Exam Length</w:t>
            </w:r>
          </w:p>
        </w:tc>
        <w:tc>
          <w:tcPr>
            <w:tcW w:w="10890" w:type="dxa"/>
            <w:shd w:val="clear" w:color="auto" w:fill="E4CDA0"/>
          </w:tcPr>
          <w:p w14:paraId="4563DC77" w14:textId="263D1BFD" w:rsidR="006A74AD" w:rsidRPr="00B74937" w:rsidRDefault="006A74AD" w:rsidP="006A74AD">
            <w:pPr>
              <w:tabs>
                <w:tab w:val="left" w:pos="2577"/>
              </w:tabs>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r w:rsidRPr="00B74937">
              <w:rPr>
                <w:rFonts w:cstheme="minorHAnsi"/>
                <w:noProof/>
                <w:sz w:val="24"/>
                <w:szCs w:val="24"/>
              </w:rPr>
              <w:t xml:space="preserve">3.5 hours </w:t>
            </w:r>
          </w:p>
        </w:tc>
      </w:tr>
      <w:tr w:rsidR="006A74AD" w:rsidRPr="00B74937" w14:paraId="68DF7C1B" w14:textId="77777777" w:rsidTr="006A7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tcPr>
          <w:p w14:paraId="59C04FBA" w14:textId="0C42270C" w:rsidR="006A74AD" w:rsidRPr="00B74937" w:rsidRDefault="006A74AD" w:rsidP="006A74AD">
            <w:pPr>
              <w:tabs>
                <w:tab w:val="left" w:pos="2577"/>
              </w:tabs>
              <w:rPr>
                <w:rFonts w:cstheme="minorHAnsi"/>
                <w:noProof/>
                <w:sz w:val="24"/>
                <w:szCs w:val="24"/>
              </w:rPr>
            </w:pPr>
            <w:r w:rsidRPr="00B74937">
              <w:rPr>
                <w:rFonts w:cstheme="minorHAnsi"/>
                <w:noProof/>
                <w:sz w:val="24"/>
                <w:szCs w:val="24"/>
              </w:rPr>
              <w:t>Exam Content</w:t>
            </w:r>
          </w:p>
        </w:tc>
        <w:tc>
          <w:tcPr>
            <w:tcW w:w="10890" w:type="dxa"/>
            <w:shd w:val="clear" w:color="auto" w:fill="auto"/>
          </w:tcPr>
          <w:p w14:paraId="41BF745A" w14:textId="022806F0" w:rsidR="006A74AD" w:rsidRPr="00B74937" w:rsidRDefault="006A74AD" w:rsidP="006A74AD">
            <w:pPr>
              <w:tabs>
                <w:tab w:val="left" w:pos="2577"/>
              </w:tabs>
              <w:cnfStyle w:val="000000100000" w:firstRow="0" w:lastRow="0" w:firstColumn="0" w:lastColumn="0" w:oddVBand="0" w:evenVBand="0" w:oddHBand="1" w:evenHBand="0" w:firstRowFirstColumn="0" w:firstRowLastColumn="0" w:lastRowFirstColumn="0" w:lastRowLastColumn="0"/>
              <w:rPr>
                <w:rFonts w:cstheme="minorHAnsi"/>
                <w:noProof/>
                <w:sz w:val="24"/>
                <w:szCs w:val="24"/>
              </w:rPr>
            </w:pPr>
            <w:r w:rsidRPr="00B74937">
              <w:rPr>
                <w:rFonts w:cstheme="minorHAnsi"/>
                <w:noProof/>
                <w:sz w:val="24"/>
                <w:szCs w:val="24"/>
              </w:rPr>
              <w:t>Exam content is developed according to the test outline included in the C</w:t>
            </w:r>
            <w:r w:rsidR="001427DE">
              <w:rPr>
                <w:rFonts w:cstheme="minorHAnsi"/>
                <w:noProof/>
                <w:sz w:val="24"/>
                <w:szCs w:val="24"/>
              </w:rPr>
              <w:t>TSC</w:t>
            </w:r>
            <w:r w:rsidRPr="00B74937">
              <w:rPr>
                <w:rFonts w:cstheme="minorHAnsi"/>
                <w:noProof/>
                <w:sz w:val="24"/>
                <w:szCs w:val="24"/>
              </w:rPr>
              <w:t xml:space="preserve"> Exam Content Manual and validated by global subject matter experts. Exam questions are monitored through rigorous psychometric calibration and cross-referenced to industry-approved source material.</w:t>
            </w:r>
          </w:p>
        </w:tc>
      </w:tr>
      <w:tr w:rsidR="006A74AD" w:rsidRPr="00B74937" w14:paraId="569C94D5" w14:textId="77777777" w:rsidTr="00FC5FF8">
        <w:tc>
          <w:tcPr>
            <w:cnfStyle w:val="001000000000" w:firstRow="0" w:lastRow="0" w:firstColumn="1" w:lastColumn="0" w:oddVBand="0" w:evenVBand="0" w:oddHBand="0" w:evenHBand="0" w:firstRowFirstColumn="0" w:firstRowLastColumn="0" w:lastRowFirstColumn="0" w:lastRowLastColumn="0"/>
            <w:tcW w:w="2695" w:type="dxa"/>
            <w:shd w:val="clear" w:color="auto" w:fill="E4CDA0"/>
          </w:tcPr>
          <w:p w14:paraId="666D133D" w14:textId="683CBF67" w:rsidR="006A74AD" w:rsidRPr="00B74937" w:rsidRDefault="006A74AD" w:rsidP="006A74AD">
            <w:pPr>
              <w:tabs>
                <w:tab w:val="left" w:pos="2577"/>
              </w:tabs>
              <w:rPr>
                <w:rFonts w:cstheme="minorHAnsi"/>
                <w:noProof/>
                <w:sz w:val="24"/>
                <w:szCs w:val="24"/>
              </w:rPr>
            </w:pPr>
            <w:r w:rsidRPr="00B74937">
              <w:rPr>
                <w:rFonts w:cstheme="minorHAnsi"/>
                <w:noProof/>
                <w:sz w:val="24"/>
                <w:szCs w:val="24"/>
              </w:rPr>
              <w:t>Exam Location</w:t>
            </w:r>
          </w:p>
        </w:tc>
        <w:tc>
          <w:tcPr>
            <w:tcW w:w="10890" w:type="dxa"/>
            <w:shd w:val="clear" w:color="auto" w:fill="E4CDA0"/>
          </w:tcPr>
          <w:p w14:paraId="0187ED05" w14:textId="19F4813A" w:rsidR="006A74AD" w:rsidRPr="00B74937" w:rsidRDefault="006A74AD" w:rsidP="006A74AD">
            <w:pPr>
              <w:tabs>
                <w:tab w:val="left" w:pos="2577"/>
              </w:tabs>
              <w:cnfStyle w:val="000000000000" w:firstRow="0" w:lastRow="0" w:firstColumn="0" w:lastColumn="0" w:oddVBand="0" w:evenVBand="0" w:oddHBand="0" w:evenHBand="0" w:firstRowFirstColumn="0" w:firstRowLastColumn="0" w:lastRowFirstColumn="0" w:lastRowLastColumn="0"/>
              <w:rPr>
                <w:rFonts w:cstheme="minorHAnsi"/>
                <w:noProof/>
                <w:sz w:val="24"/>
                <w:szCs w:val="24"/>
              </w:rPr>
            </w:pPr>
            <w:r w:rsidRPr="00B74937">
              <w:rPr>
                <w:rFonts w:cstheme="minorHAnsi"/>
                <w:sz w:val="24"/>
                <w:szCs w:val="24"/>
              </w:rPr>
              <w:t>exam is delivered on-demand via computer-based testing (CBT) at Pearson VUE test centers, which are located around the world.</w:t>
            </w:r>
          </w:p>
        </w:tc>
      </w:tr>
      <w:tr w:rsidR="006A74AD" w:rsidRPr="00B74937" w14:paraId="71A90E3A" w14:textId="77777777" w:rsidTr="006A74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tcPr>
          <w:p w14:paraId="62D28EA1" w14:textId="333C7952" w:rsidR="006A74AD" w:rsidRPr="00B74937" w:rsidRDefault="006A74AD" w:rsidP="006A74AD">
            <w:pPr>
              <w:tabs>
                <w:tab w:val="left" w:pos="2577"/>
              </w:tabs>
              <w:rPr>
                <w:rFonts w:cstheme="minorHAnsi"/>
                <w:noProof/>
                <w:sz w:val="24"/>
                <w:szCs w:val="24"/>
              </w:rPr>
            </w:pPr>
            <w:r w:rsidRPr="00B74937">
              <w:rPr>
                <w:rFonts w:cstheme="minorHAnsi"/>
                <w:sz w:val="24"/>
                <w:szCs w:val="24"/>
              </w:rPr>
              <w:t>Exam Scoring</w:t>
            </w:r>
          </w:p>
        </w:tc>
        <w:tc>
          <w:tcPr>
            <w:tcW w:w="10890" w:type="dxa"/>
            <w:shd w:val="clear" w:color="auto" w:fill="auto"/>
          </w:tcPr>
          <w:p w14:paraId="0A135262" w14:textId="77777777" w:rsidR="006A74AD" w:rsidRPr="00B74937" w:rsidRDefault="006A74AD" w:rsidP="006A74A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74937">
              <w:rPr>
                <w:rFonts w:asciiTheme="minorHAnsi" w:hAnsiTheme="minorHAnsi" w:cstheme="minorHAnsi"/>
              </w:rPr>
              <w:t>APICS uses a scaled score methodology, which is a technique for equating scores in which the degree of difficulty varies from one exam form to the next.</w:t>
            </w:r>
          </w:p>
          <w:p w14:paraId="24263C2F" w14:textId="471A6EF7" w:rsidR="006A74AD" w:rsidRPr="00B74937" w:rsidRDefault="006A74AD" w:rsidP="006A74A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74937">
              <w:rPr>
                <w:rFonts w:asciiTheme="minorHAnsi" w:hAnsiTheme="minorHAnsi" w:cstheme="minorHAnsi"/>
              </w:rPr>
              <w:t xml:space="preserve">The APICS </w:t>
            </w:r>
            <w:r w:rsidR="00CA056F" w:rsidRPr="00B74937">
              <w:rPr>
                <w:rFonts w:asciiTheme="minorHAnsi" w:hAnsiTheme="minorHAnsi" w:cstheme="minorHAnsi"/>
              </w:rPr>
              <w:t>C</w:t>
            </w:r>
            <w:r w:rsidR="00D34B10">
              <w:rPr>
                <w:rFonts w:asciiTheme="minorHAnsi" w:hAnsiTheme="minorHAnsi" w:cstheme="minorHAnsi"/>
              </w:rPr>
              <w:t>TSC</w:t>
            </w:r>
            <w:r w:rsidRPr="00B74937">
              <w:rPr>
                <w:rFonts w:asciiTheme="minorHAnsi" w:hAnsiTheme="minorHAnsi" w:cstheme="minorHAnsi"/>
              </w:rPr>
              <w:t xml:space="preserve"> score range is 200 to 350.</w:t>
            </w:r>
          </w:p>
          <w:p w14:paraId="3E8EE3B3" w14:textId="77777777" w:rsidR="006A74AD" w:rsidRPr="00B74937" w:rsidRDefault="006A74AD" w:rsidP="006A74A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56E055A2" w14:textId="77777777" w:rsidR="006A74AD" w:rsidRPr="00B74937" w:rsidRDefault="006A74AD" w:rsidP="006A74A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74937">
              <w:rPr>
                <w:rFonts w:asciiTheme="minorHAnsi" w:hAnsiTheme="minorHAnsi" w:cstheme="minorHAnsi"/>
              </w:rPr>
              <w:t>Fail = 200–299</w:t>
            </w:r>
          </w:p>
          <w:p w14:paraId="72D9E415" w14:textId="3FF5E1B3" w:rsidR="006A74AD" w:rsidRPr="00B74937" w:rsidRDefault="006A74AD" w:rsidP="006A74A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74937">
              <w:rPr>
                <w:rFonts w:asciiTheme="minorHAnsi" w:hAnsiTheme="minorHAnsi" w:cstheme="minorHAnsi"/>
              </w:rPr>
              <w:t>Pass = 300-350</w:t>
            </w:r>
          </w:p>
          <w:p w14:paraId="42B69619" w14:textId="77777777" w:rsidR="006A74AD" w:rsidRPr="00B74937" w:rsidRDefault="006A74AD" w:rsidP="006A74AD">
            <w:pPr>
              <w:tabs>
                <w:tab w:val="left" w:pos="2577"/>
              </w:tabs>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14:paraId="21C68B6B" w14:textId="77777777" w:rsidR="0028433B" w:rsidRPr="00B74937" w:rsidRDefault="0028433B" w:rsidP="0028433B">
      <w:pPr>
        <w:pStyle w:val="Default"/>
        <w:rPr>
          <w:rFonts w:asciiTheme="minorHAnsi" w:hAnsiTheme="minorHAnsi" w:cstheme="minorHAnsi"/>
        </w:rPr>
      </w:pPr>
    </w:p>
    <w:p w14:paraId="747D14A2" w14:textId="49487104" w:rsidR="00EC72A6" w:rsidRPr="00B74937" w:rsidRDefault="0028433B" w:rsidP="0028433B">
      <w:pPr>
        <w:tabs>
          <w:tab w:val="left" w:pos="2577"/>
        </w:tabs>
        <w:spacing w:after="0"/>
        <w:rPr>
          <w:rFonts w:cstheme="minorHAnsi"/>
          <w:noProof/>
          <w:color w:val="CC9900"/>
          <w:sz w:val="36"/>
          <w:szCs w:val="36"/>
        </w:rPr>
      </w:pPr>
      <w:r w:rsidRPr="00B74937">
        <w:rPr>
          <w:rFonts w:cstheme="minorHAnsi"/>
          <w:sz w:val="16"/>
          <w:szCs w:val="16"/>
        </w:rPr>
        <w:t>*Pretest questions do not contribute to the total score but are necessary for research purposes. The pre-test questions are randomly distributed among the scored items and are used for statistical purposes only. Candidates should answer all exam questions.</w:t>
      </w:r>
    </w:p>
    <w:p w14:paraId="7D8D8B0D" w14:textId="77777777" w:rsidR="00EC72A6" w:rsidRPr="00B74937" w:rsidRDefault="00EC72A6" w:rsidP="005D01BF">
      <w:pPr>
        <w:tabs>
          <w:tab w:val="left" w:pos="2577"/>
        </w:tabs>
        <w:spacing w:after="0"/>
        <w:rPr>
          <w:rFonts w:cstheme="minorHAnsi"/>
          <w:noProof/>
          <w:sz w:val="24"/>
        </w:rPr>
      </w:pPr>
    </w:p>
    <w:p w14:paraId="3A1C69D5" w14:textId="77777777" w:rsidR="00EC72A6" w:rsidRPr="00B74937" w:rsidRDefault="00EC72A6" w:rsidP="005D01BF">
      <w:pPr>
        <w:tabs>
          <w:tab w:val="left" w:pos="2577"/>
        </w:tabs>
        <w:spacing w:after="0"/>
        <w:rPr>
          <w:rFonts w:cstheme="minorHAnsi"/>
          <w:noProof/>
          <w:sz w:val="24"/>
        </w:rPr>
      </w:pPr>
    </w:p>
    <w:p w14:paraId="6F14F0CF" w14:textId="77777777" w:rsidR="00EC72A6" w:rsidRPr="00B74937" w:rsidRDefault="00EC72A6" w:rsidP="005D01BF">
      <w:pPr>
        <w:tabs>
          <w:tab w:val="left" w:pos="2577"/>
        </w:tabs>
        <w:spacing w:after="0"/>
        <w:rPr>
          <w:rFonts w:cstheme="minorHAnsi"/>
          <w:noProof/>
          <w:sz w:val="24"/>
        </w:rPr>
      </w:pPr>
    </w:p>
    <w:p w14:paraId="11672CA3" w14:textId="77777777" w:rsidR="00EC72A6" w:rsidRPr="00B74937" w:rsidRDefault="00EC72A6" w:rsidP="005D01BF">
      <w:pPr>
        <w:tabs>
          <w:tab w:val="left" w:pos="2577"/>
        </w:tabs>
        <w:spacing w:after="0"/>
        <w:rPr>
          <w:rFonts w:cstheme="minorHAnsi"/>
          <w:noProof/>
          <w:sz w:val="24"/>
        </w:rPr>
      </w:pPr>
    </w:p>
    <w:p w14:paraId="3E28315F" w14:textId="77777777" w:rsidR="00EC72A6" w:rsidRPr="00B74937" w:rsidRDefault="00EC72A6" w:rsidP="005D01BF">
      <w:pPr>
        <w:tabs>
          <w:tab w:val="left" w:pos="2577"/>
        </w:tabs>
        <w:spacing w:after="0"/>
        <w:rPr>
          <w:rFonts w:cstheme="minorHAnsi"/>
          <w:noProof/>
          <w:sz w:val="24"/>
        </w:rPr>
      </w:pPr>
    </w:p>
    <w:p w14:paraId="26FAE048" w14:textId="77777777" w:rsidR="00EC72A6" w:rsidRPr="00B74937" w:rsidRDefault="00EC72A6" w:rsidP="005D01BF">
      <w:pPr>
        <w:tabs>
          <w:tab w:val="left" w:pos="2577"/>
        </w:tabs>
        <w:spacing w:after="0"/>
        <w:rPr>
          <w:rFonts w:cstheme="minorHAnsi"/>
          <w:noProof/>
          <w:sz w:val="24"/>
        </w:rPr>
      </w:pPr>
    </w:p>
    <w:p w14:paraId="6E90D49E" w14:textId="77777777" w:rsidR="00B67EBA" w:rsidRDefault="00B67EBA" w:rsidP="005D01BF">
      <w:pPr>
        <w:autoSpaceDE w:val="0"/>
        <w:autoSpaceDN w:val="0"/>
        <w:adjustRightInd w:val="0"/>
        <w:spacing w:after="0"/>
        <w:rPr>
          <w:rFonts w:cstheme="minorHAnsi"/>
          <w:color w:val="CC9900"/>
          <w:sz w:val="32"/>
          <w:szCs w:val="32"/>
          <w:lang w:eastAsia="en-CA"/>
        </w:rPr>
      </w:pPr>
    </w:p>
    <w:p w14:paraId="4F97A0FB" w14:textId="77777777" w:rsidR="001427DE" w:rsidRDefault="001427DE" w:rsidP="005D01BF">
      <w:pPr>
        <w:autoSpaceDE w:val="0"/>
        <w:autoSpaceDN w:val="0"/>
        <w:adjustRightInd w:val="0"/>
        <w:spacing w:after="0"/>
        <w:rPr>
          <w:rFonts w:cstheme="minorHAnsi"/>
          <w:color w:val="CC9900"/>
          <w:sz w:val="36"/>
          <w:szCs w:val="36"/>
          <w:lang w:eastAsia="en-CA"/>
        </w:rPr>
      </w:pPr>
    </w:p>
    <w:p w14:paraId="5D1EAE82" w14:textId="2A65A7F7" w:rsidR="005916B4" w:rsidRDefault="00D8691D" w:rsidP="005D01BF">
      <w:pPr>
        <w:autoSpaceDE w:val="0"/>
        <w:autoSpaceDN w:val="0"/>
        <w:adjustRightInd w:val="0"/>
        <w:spacing w:after="0"/>
        <w:rPr>
          <w:rFonts w:cstheme="minorHAnsi"/>
          <w:color w:val="CC9900"/>
          <w:sz w:val="36"/>
          <w:szCs w:val="36"/>
          <w:lang w:eastAsia="en-CA"/>
        </w:rPr>
      </w:pPr>
      <w:r>
        <w:rPr>
          <w:rFonts w:cstheme="minorHAnsi"/>
          <w:color w:val="CC9900"/>
          <w:sz w:val="36"/>
          <w:szCs w:val="36"/>
          <w:lang w:eastAsia="en-CA"/>
        </w:rPr>
        <w:lastRenderedPageBreak/>
        <w:t xml:space="preserve">     </w:t>
      </w:r>
      <w:r w:rsidR="005916B4" w:rsidRPr="00B74937">
        <w:rPr>
          <w:rFonts w:cstheme="minorHAnsi"/>
          <w:color w:val="CC9900"/>
          <w:sz w:val="36"/>
          <w:szCs w:val="36"/>
          <w:lang w:eastAsia="en-CA"/>
        </w:rPr>
        <w:t>Your Expert Facilitators</w:t>
      </w:r>
    </w:p>
    <w:p w14:paraId="7B089DD1" w14:textId="77777777" w:rsidR="00AD442B" w:rsidRPr="00B74937" w:rsidRDefault="00AD442B" w:rsidP="005D01BF">
      <w:pPr>
        <w:autoSpaceDE w:val="0"/>
        <w:autoSpaceDN w:val="0"/>
        <w:adjustRightInd w:val="0"/>
        <w:spacing w:after="0"/>
        <w:rPr>
          <w:rFonts w:cstheme="minorHAnsi"/>
          <w:color w:val="CC9900"/>
          <w:sz w:val="36"/>
          <w:szCs w:val="36"/>
          <w:lang w:eastAsia="en-CA"/>
        </w:rPr>
      </w:pPr>
    </w:p>
    <w:p w14:paraId="7D199C5F" w14:textId="77777777" w:rsidR="00377F84" w:rsidRPr="00B74937" w:rsidRDefault="00377F84" w:rsidP="005D01BF">
      <w:pPr>
        <w:autoSpaceDE w:val="0"/>
        <w:autoSpaceDN w:val="0"/>
        <w:adjustRightInd w:val="0"/>
        <w:spacing w:after="0"/>
        <w:rPr>
          <w:rFonts w:cstheme="minorHAnsi"/>
          <w:b/>
          <w:bCs/>
          <w:color w:val="CC0000"/>
          <w:sz w:val="14"/>
          <w:szCs w:val="18"/>
          <w:lang w:eastAsia="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7224"/>
      </w:tblGrid>
      <w:tr w:rsidR="00E250FD" w14:paraId="16EA226A" w14:textId="77777777" w:rsidTr="00525665">
        <w:trPr>
          <w:trHeight w:val="4354"/>
        </w:trPr>
        <w:tc>
          <w:tcPr>
            <w:tcW w:w="5670" w:type="dxa"/>
            <w:hideMark/>
          </w:tcPr>
          <w:p w14:paraId="3C0442B8" w14:textId="77777777" w:rsidR="00E250FD" w:rsidRDefault="00E250FD" w:rsidP="00DF76D0">
            <w:pPr>
              <w:tabs>
                <w:tab w:val="left" w:pos="2577"/>
              </w:tabs>
              <w:jc w:val="center"/>
              <w:rPr>
                <w:rFonts w:cstheme="minorHAnsi"/>
                <w:sz w:val="36"/>
                <w:szCs w:val="36"/>
              </w:rPr>
            </w:pPr>
            <w:r>
              <w:rPr>
                <w:rFonts w:cstheme="minorHAnsi"/>
                <w:b/>
                <w:bCs/>
                <w:noProof/>
                <w:sz w:val="36"/>
                <w:szCs w:val="36"/>
              </w:rPr>
              <w:drawing>
                <wp:inline distT="0" distB="0" distL="0" distR="0" wp14:anchorId="061B8E3D" wp14:editId="079625E7">
                  <wp:extent cx="2910066" cy="345790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943540" cy="3497679"/>
                          </a:xfrm>
                          <a:prstGeom prst="rect">
                            <a:avLst/>
                          </a:prstGeom>
                          <a:noFill/>
                          <a:ln>
                            <a:noFill/>
                          </a:ln>
                        </pic:spPr>
                      </pic:pic>
                    </a:graphicData>
                  </a:graphic>
                </wp:inline>
              </w:drawing>
            </w:r>
          </w:p>
        </w:tc>
        <w:tc>
          <w:tcPr>
            <w:tcW w:w="7224" w:type="dxa"/>
          </w:tcPr>
          <w:p w14:paraId="340D9D8E" w14:textId="77777777" w:rsidR="001427DE" w:rsidRPr="001427DE" w:rsidRDefault="00E250FD" w:rsidP="00DF76D0">
            <w:pPr>
              <w:tabs>
                <w:tab w:val="left" w:pos="2577"/>
              </w:tabs>
              <w:rPr>
                <w:rFonts w:cstheme="minorHAnsi"/>
                <w:b/>
                <w:bCs/>
                <w:sz w:val="32"/>
                <w:szCs w:val="32"/>
              </w:rPr>
            </w:pPr>
            <w:r w:rsidRPr="001427DE">
              <w:rPr>
                <w:rFonts w:cstheme="minorHAnsi"/>
                <w:b/>
                <w:bCs/>
                <w:sz w:val="32"/>
                <w:szCs w:val="32"/>
              </w:rPr>
              <w:t xml:space="preserve">SAMER MAJDI ALMADHOUN    </w:t>
            </w:r>
          </w:p>
          <w:p w14:paraId="0A806AF5" w14:textId="5226C2D7" w:rsidR="00E250FD" w:rsidRPr="001427DE" w:rsidRDefault="00E250FD" w:rsidP="00DF76D0">
            <w:pPr>
              <w:tabs>
                <w:tab w:val="left" w:pos="2577"/>
              </w:tabs>
              <w:rPr>
                <w:rFonts w:cstheme="minorHAnsi"/>
                <w:b/>
                <w:bCs/>
                <w:sz w:val="32"/>
                <w:szCs w:val="32"/>
              </w:rPr>
            </w:pPr>
            <w:r w:rsidRPr="001427DE">
              <w:rPr>
                <w:rFonts w:cstheme="minorHAnsi"/>
                <w:b/>
                <w:bCs/>
                <w:sz w:val="32"/>
                <w:szCs w:val="32"/>
              </w:rPr>
              <w:t xml:space="preserve">                          </w:t>
            </w:r>
          </w:p>
          <w:p w14:paraId="7B93F1DF" w14:textId="5A7E7C0F" w:rsidR="00E250FD" w:rsidRPr="008F61ED" w:rsidRDefault="00E250FD" w:rsidP="00DF76D0">
            <w:pPr>
              <w:tabs>
                <w:tab w:val="left" w:pos="2577"/>
              </w:tabs>
              <w:rPr>
                <w:rFonts w:cstheme="minorHAnsi"/>
                <w:b/>
                <w:bCs/>
                <w:sz w:val="32"/>
                <w:szCs w:val="32"/>
              </w:rPr>
            </w:pPr>
            <w:r w:rsidRPr="008F61ED">
              <w:rPr>
                <w:rFonts w:cstheme="minorHAnsi"/>
                <w:b/>
                <w:bCs/>
                <w:sz w:val="32"/>
                <w:szCs w:val="32"/>
              </w:rPr>
              <w:t xml:space="preserve">MBA, CSCP, CLTD, </w:t>
            </w:r>
            <w:r w:rsidR="0079543D" w:rsidRPr="008F61ED">
              <w:rPr>
                <w:rFonts w:cstheme="minorHAnsi"/>
                <w:b/>
                <w:bCs/>
                <w:sz w:val="32"/>
                <w:szCs w:val="32"/>
              </w:rPr>
              <w:t xml:space="preserve">CPIM, </w:t>
            </w:r>
            <w:r w:rsidRPr="008F61ED">
              <w:rPr>
                <w:rFonts w:cstheme="minorHAnsi"/>
                <w:b/>
                <w:bCs/>
                <w:sz w:val="32"/>
                <w:szCs w:val="32"/>
              </w:rPr>
              <w:t>SCOR-P</w:t>
            </w:r>
          </w:p>
          <w:p w14:paraId="75B2F30B" w14:textId="101F5FF3" w:rsidR="00E250FD" w:rsidRPr="008F61ED" w:rsidRDefault="00E250FD" w:rsidP="00DF76D0">
            <w:pPr>
              <w:tabs>
                <w:tab w:val="left" w:pos="2577"/>
              </w:tabs>
              <w:rPr>
                <w:rFonts w:cstheme="minorHAnsi"/>
                <w:b/>
                <w:bCs/>
                <w:sz w:val="32"/>
                <w:szCs w:val="32"/>
              </w:rPr>
            </w:pPr>
            <w:r w:rsidRPr="008F61ED">
              <w:rPr>
                <w:rFonts w:cstheme="minorHAnsi"/>
                <w:b/>
                <w:bCs/>
                <w:sz w:val="32"/>
                <w:szCs w:val="32"/>
              </w:rPr>
              <w:t>APICS Recognized Master Instructor</w:t>
            </w:r>
          </w:p>
          <w:p w14:paraId="12FA4C31" w14:textId="77777777" w:rsidR="001427DE" w:rsidRPr="001427DE" w:rsidRDefault="001427DE" w:rsidP="00DF76D0">
            <w:pPr>
              <w:tabs>
                <w:tab w:val="left" w:pos="2577"/>
              </w:tabs>
              <w:rPr>
                <w:rFonts w:cstheme="minorHAnsi"/>
                <w:b/>
                <w:bCs/>
                <w:sz w:val="32"/>
                <w:szCs w:val="32"/>
                <w:u w:val="single"/>
              </w:rPr>
            </w:pPr>
          </w:p>
          <w:p w14:paraId="2C252243" w14:textId="48A7B9EC" w:rsidR="0079543D" w:rsidRDefault="006B7DE1" w:rsidP="0079543D">
            <w:pPr>
              <w:tabs>
                <w:tab w:val="left" w:pos="2577"/>
              </w:tabs>
              <w:ind w:left="466"/>
              <w:rPr>
                <w:rFonts w:cstheme="minorHAnsi"/>
                <w:iCs/>
                <w:sz w:val="28"/>
                <w:szCs w:val="28"/>
                <w:lang w:val="en-GB"/>
              </w:rPr>
            </w:pPr>
            <w:r w:rsidRPr="00D8691D">
              <w:rPr>
                <w:rFonts w:cstheme="minorHAnsi"/>
                <w:iCs/>
                <w:color w:val="FF0000"/>
                <w:sz w:val="28"/>
                <w:szCs w:val="28"/>
                <w:lang w:val="en-GB"/>
              </w:rPr>
              <w:t>Co-author of the CTSC Courseware</w:t>
            </w:r>
            <w:r>
              <w:rPr>
                <w:rFonts w:cstheme="minorHAnsi"/>
                <w:iCs/>
                <w:sz w:val="28"/>
                <w:szCs w:val="28"/>
                <w:lang w:val="en-GB"/>
              </w:rPr>
              <w:t>,</w:t>
            </w:r>
            <w:r w:rsidR="0079543D">
              <w:rPr>
                <w:rFonts w:cstheme="minorHAnsi"/>
                <w:iCs/>
                <w:sz w:val="28"/>
                <w:szCs w:val="28"/>
                <w:lang w:val="en-GB"/>
              </w:rPr>
              <w:t xml:space="preserve"> </w:t>
            </w:r>
            <w:r w:rsidR="00E250FD" w:rsidRPr="001427DE">
              <w:rPr>
                <w:rFonts w:cstheme="minorHAnsi"/>
                <w:iCs/>
                <w:sz w:val="28"/>
                <w:szCs w:val="28"/>
                <w:lang w:val="en-GB"/>
              </w:rPr>
              <w:t xml:space="preserve">Supply Chain </w:t>
            </w:r>
            <w:r w:rsidR="008F61ED">
              <w:rPr>
                <w:rFonts w:cstheme="minorHAnsi"/>
                <w:sz w:val="28"/>
                <w:szCs w:val="28"/>
                <w:lang w:val="en-GB"/>
              </w:rPr>
              <w:t>advocate</w:t>
            </w:r>
            <w:r w:rsidR="00E250FD" w:rsidRPr="001427DE">
              <w:rPr>
                <w:rFonts w:cstheme="minorHAnsi"/>
                <w:sz w:val="28"/>
                <w:szCs w:val="28"/>
              </w:rPr>
              <w:t xml:space="preserve"> that </w:t>
            </w:r>
            <w:r w:rsidR="00E250FD" w:rsidRPr="001427DE">
              <w:rPr>
                <w:rFonts w:cstheme="minorHAnsi"/>
                <w:iCs/>
                <w:sz w:val="28"/>
                <w:szCs w:val="28"/>
                <w:lang w:val="en-GB"/>
              </w:rPr>
              <w:t xml:space="preserve">enjoys </w:t>
            </w:r>
            <w:r w:rsidR="008F61ED">
              <w:rPr>
                <w:rFonts w:cstheme="minorHAnsi"/>
                <w:iCs/>
                <w:sz w:val="28"/>
                <w:szCs w:val="28"/>
                <w:lang w:val="en-GB"/>
              </w:rPr>
              <w:t>30</w:t>
            </w:r>
            <w:r w:rsidR="00E250FD" w:rsidRPr="001427DE">
              <w:rPr>
                <w:rFonts w:cstheme="minorHAnsi"/>
                <w:iCs/>
                <w:sz w:val="28"/>
                <w:szCs w:val="28"/>
                <w:lang w:val="en-GB"/>
              </w:rPr>
              <w:t xml:space="preserve"> years of experience in various business sectors with emphasise on supply chain </w:t>
            </w:r>
            <w:r w:rsidR="0079543D">
              <w:rPr>
                <w:rFonts w:cstheme="minorHAnsi"/>
                <w:iCs/>
                <w:sz w:val="28"/>
                <w:szCs w:val="28"/>
                <w:lang w:val="en-GB"/>
              </w:rPr>
              <w:t xml:space="preserve">transformation </w:t>
            </w:r>
            <w:r w:rsidR="00E250FD" w:rsidRPr="001427DE">
              <w:rPr>
                <w:rFonts w:cstheme="minorHAnsi"/>
                <w:iCs/>
                <w:sz w:val="28"/>
                <w:szCs w:val="28"/>
                <w:lang w:val="en-GB"/>
              </w:rPr>
              <w:t xml:space="preserve">as a core of experience. </w:t>
            </w:r>
          </w:p>
          <w:p w14:paraId="46DD9AA5" w14:textId="77777777" w:rsidR="0079543D" w:rsidRDefault="0079543D" w:rsidP="0079543D">
            <w:pPr>
              <w:tabs>
                <w:tab w:val="left" w:pos="2577"/>
              </w:tabs>
              <w:ind w:left="466"/>
              <w:rPr>
                <w:rFonts w:cstheme="minorHAnsi"/>
                <w:iCs/>
                <w:sz w:val="28"/>
                <w:szCs w:val="28"/>
                <w:lang w:val="en-GB"/>
              </w:rPr>
            </w:pPr>
          </w:p>
          <w:p w14:paraId="6D22D0B9" w14:textId="3669BCAF" w:rsidR="00E250FD" w:rsidRDefault="0079543D" w:rsidP="0079543D">
            <w:pPr>
              <w:tabs>
                <w:tab w:val="left" w:pos="2577"/>
              </w:tabs>
              <w:ind w:left="466"/>
              <w:rPr>
                <w:rFonts w:cstheme="minorHAnsi"/>
                <w:sz w:val="28"/>
                <w:szCs w:val="28"/>
              </w:rPr>
            </w:pPr>
            <w:r>
              <w:rPr>
                <w:rFonts w:cstheme="minorHAnsi"/>
                <w:iCs/>
                <w:sz w:val="28"/>
                <w:szCs w:val="28"/>
                <w:lang w:val="en-GB"/>
              </w:rPr>
              <w:t>F</w:t>
            </w:r>
            <w:r w:rsidR="00E250FD" w:rsidRPr="001427DE">
              <w:rPr>
                <w:rFonts w:cstheme="minorHAnsi"/>
                <w:iCs/>
                <w:sz w:val="28"/>
                <w:szCs w:val="28"/>
                <w:lang w:val="en-GB"/>
              </w:rPr>
              <w:t>amiliar with the latest technological and business trends associated with the fields of interest, lead several</w:t>
            </w:r>
            <w:r w:rsidR="006B7DE1">
              <w:rPr>
                <w:rFonts w:cstheme="minorHAnsi"/>
                <w:iCs/>
                <w:sz w:val="28"/>
                <w:szCs w:val="28"/>
                <w:lang w:val="en-GB"/>
              </w:rPr>
              <w:t xml:space="preserve"> </w:t>
            </w:r>
            <w:r>
              <w:rPr>
                <w:rFonts w:cstheme="minorHAnsi"/>
                <w:iCs/>
                <w:sz w:val="28"/>
                <w:szCs w:val="28"/>
                <w:lang w:val="en-GB"/>
              </w:rPr>
              <w:t>b</w:t>
            </w:r>
            <w:r w:rsidR="00E250FD" w:rsidRPr="001427DE">
              <w:rPr>
                <w:rFonts w:cstheme="minorHAnsi"/>
                <w:iCs/>
                <w:sz w:val="28"/>
                <w:szCs w:val="28"/>
                <w:lang w:val="en-GB"/>
              </w:rPr>
              <w:t xml:space="preserve">usiness </w:t>
            </w:r>
            <w:r w:rsidR="006B7DE1">
              <w:rPr>
                <w:rFonts w:cstheme="minorHAnsi"/>
                <w:iCs/>
                <w:sz w:val="28"/>
                <w:szCs w:val="28"/>
                <w:lang w:val="en-GB"/>
              </w:rPr>
              <w:t>transformations</w:t>
            </w:r>
            <w:r w:rsidR="00E250FD" w:rsidRPr="001427DE">
              <w:rPr>
                <w:rFonts w:cstheme="minorHAnsi"/>
                <w:iCs/>
                <w:sz w:val="28"/>
                <w:szCs w:val="28"/>
                <w:lang w:val="en-GB"/>
              </w:rPr>
              <w:t xml:space="preserve"> in </w:t>
            </w:r>
            <w:r w:rsidR="00D8691D">
              <w:rPr>
                <w:rFonts w:cstheme="minorHAnsi"/>
                <w:iCs/>
                <w:sz w:val="28"/>
                <w:szCs w:val="28"/>
                <w:lang w:val="en-GB"/>
              </w:rPr>
              <w:t xml:space="preserve">the </w:t>
            </w:r>
            <w:r w:rsidR="00E250FD" w:rsidRPr="001427DE">
              <w:rPr>
                <w:rFonts w:cstheme="minorHAnsi"/>
                <w:iCs/>
                <w:sz w:val="28"/>
                <w:szCs w:val="28"/>
                <w:lang w:val="en-GB"/>
              </w:rPr>
              <w:t xml:space="preserve">Middle East and </w:t>
            </w:r>
            <w:r w:rsidR="00E250FD" w:rsidRPr="001427DE">
              <w:rPr>
                <w:rFonts w:cstheme="minorHAnsi"/>
                <w:sz w:val="28"/>
                <w:szCs w:val="28"/>
              </w:rPr>
              <w:t>delivered</w:t>
            </w:r>
            <w:r>
              <w:rPr>
                <w:rFonts w:cstheme="minorHAnsi"/>
                <w:sz w:val="28"/>
                <w:szCs w:val="28"/>
              </w:rPr>
              <w:t xml:space="preserve"> </w:t>
            </w:r>
            <w:r w:rsidR="00E250FD" w:rsidRPr="001427DE">
              <w:rPr>
                <w:rFonts w:cstheme="minorHAnsi"/>
                <w:sz w:val="28"/>
                <w:szCs w:val="28"/>
              </w:rPr>
              <w:t>+</w:t>
            </w:r>
            <w:r w:rsidR="00F45430" w:rsidRPr="001427DE">
              <w:rPr>
                <w:rFonts w:cstheme="minorHAnsi"/>
                <w:sz w:val="28"/>
                <w:szCs w:val="28"/>
              </w:rPr>
              <w:t>5</w:t>
            </w:r>
            <w:r w:rsidR="006E1B13" w:rsidRPr="001427DE">
              <w:rPr>
                <w:rFonts w:cstheme="minorHAnsi"/>
                <w:sz w:val="28"/>
                <w:szCs w:val="28"/>
              </w:rPr>
              <w:t>0</w:t>
            </w:r>
            <w:r w:rsidR="00E250FD" w:rsidRPr="001427DE">
              <w:rPr>
                <w:rFonts w:cstheme="minorHAnsi"/>
                <w:sz w:val="28"/>
                <w:szCs w:val="28"/>
              </w:rPr>
              <w:t xml:space="preserve">00 Training </w:t>
            </w:r>
            <w:r>
              <w:rPr>
                <w:rFonts w:cstheme="minorHAnsi"/>
                <w:sz w:val="28"/>
                <w:szCs w:val="28"/>
              </w:rPr>
              <w:t>h</w:t>
            </w:r>
            <w:r w:rsidR="00E250FD" w:rsidRPr="001427DE">
              <w:rPr>
                <w:rFonts w:cstheme="minorHAnsi"/>
                <w:sz w:val="28"/>
                <w:szCs w:val="28"/>
              </w:rPr>
              <w:t>ours</w:t>
            </w:r>
            <w:r w:rsidR="006E1B13" w:rsidRPr="001427DE">
              <w:rPr>
                <w:rFonts w:cstheme="minorHAnsi"/>
                <w:sz w:val="28"/>
                <w:szCs w:val="28"/>
              </w:rPr>
              <w:t xml:space="preserve"> in </w:t>
            </w:r>
            <w:r w:rsidR="006B7DE1">
              <w:rPr>
                <w:rFonts w:cstheme="minorHAnsi"/>
                <w:sz w:val="28"/>
                <w:szCs w:val="28"/>
              </w:rPr>
              <w:t>various Supply Chain topics.</w:t>
            </w:r>
          </w:p>
          <w:p w14:paraId="05CA93B1" w14:textId="77777777" w:rsidR="008F61ED" w:rsidRDefault="008F61ED" w:rsidP="0079543D">
            <w:pPr>
              <w:tabs>
                <w:tab w:val="left" w:pos="2577"/>
              </w:tabs>
              <w:ind w:left="466"/>
              <w:rPr>
                <w:rFonts w:cstheme="minorHAnsi"/>
                <w:sz w:val="28"/>
                <w:szCs w:val="28"/>
              </w:rPr>
            </w:pPr>
          </w:p>
          <w:p w14:paraId="1218C81B" w14:textId="03B5BCF0" w:rsidR="008F61ED" w:rsidRPr="001427DE" w:rsidRDefault="008F61ED" w:rsidP="0079543D">
            <w:pPr>
              <w:tabs>
                <w:tab w:val="left" w:pos="2577"/>
              </w:tabs>
              <w:ind w:left="466"/>
              <w:rPr>
                <w:rFonts w:cstheme="minorHAnsi"/>
                <w:sz w:val="28"/>
                <w:szCs w:val="28"/>
              </w:rPr>
            </w:pPr>
            <w:r>
              <w:rPr>
                <w:rFonts w:cstheme="minorHAnsi"/>
                <w:sz w:val="28"/>
                <w:szCs w:val="28"/>
              </w:rPr>
              <w:t xml:space="preserve">Samer also Co-Authored the SCOR DS latest version, the APICS Supply Chain Dictionary &amp; the APICS Train The Trainer courseware. </w:t>
            </w:r>
          </w:p>
          <w:p w14:paraId="6BAE406A" w14:textId="61BED532" w:rsidR="00E250FD" w:rsidRDefault="008F61ED" w:rsidP="00DF76D0">
            <w:pPr>
              <w:tabs>
                <w:tab w:val="left" w:pos="2577"/>
              </w:tabs>
              <w:jc w:val="both"/>
              <w:rPr>
                <w:rFonts w:cstheme="minorHAnsi"/>
                <w:iCs/>
                <w:sz w:val="20"/>
                <w:szCs w:val="20"/>
                <w:lang w:val="en-GB"/>
              </w:rPr>
            </w:pPr>
            <w:r>
              <w:rPr>
                <w:rFonts w:cstheme="minorHAnsi"/>
                <w:iCs/>
                <w:sz w:val="20"/>
                <w:szCs w:val="20"/>
                <w:lang w:val="en-GB"/>
              </w:rPr>
              <w:t xml:space="preserve">          </w:t>
            </w:r>
          </w:p>
        </w:tc>
      </w:tr>
    </w:tbl>
    <w:p w14:paraId="3772050A" w14:textId="77777777" w:rsidR="001427DE" w:rsidRDefault="001427DE" w:rsidP="00866C00">
      <w:pPr>
        <w:tabs>
          <w:tab w:val="left" w:pos="2577"/>
        </w:tabs>
        <w:spacing w:after="0"/>
        <w:rPr>
          <w:rFonts w:cstheme="minorHAnsi"/>
          <w:color w:val="CC9900"/>
          <w:sz w:val="36"/>
          <w:szCs w:val="36"/>
        </w:rPr>
      </w:pPr>
    </w:p>
    <w:p w14:paraId="02F2E7ED" w14:textId="77777777" w:rsidR="001427DE" w:rsidRDefault="001427DE" w:rsidP="00866C00">
      <w:pPr>
        <w:tabs>
          <w:tab w:val="left" w:pos="2577"/>
        </w:tabs>
        <w:spacing w:after="0"/>
        <w:rPr>
          <w:rFonts w:cstheme="minorHAnsi"/>
          <w:color w:val="CC9900"/>
          <w:sz w:val="36"/>
          <w:szCs w:val="36"/>
        </w:rPr>
      </w:pPr>
    </w:p>
    <w:p w14:paraId="6E17D5D6" w14:textId="51B70AF1" w:rsidR="00866C00" w:rsidRDefault="00866C00" w:rsidP="00866C00">
      <w:pPr>
        <w:tabs>
          <w:tab w:val="left" w:pos="2577"/>
        </w:tabs>
        <w:spacing w:after="0"/>
        <w:rPr>
          <w:rFonts w:cstheme="minorHAnsi"/>
          <w:color w:val="CC9900"/>
          <w:sz w:val="36"/>
          <w:szCs w:val="36"/>
        </w:rPr>
      </w:pPr>
      <w:r w:rsidRPr="00B74937">
        <w:rPr>
          <w:rFonts w:cstheme="minorHAnsi"/>
          <w:color w:val="CC9900"/>
          <w:sz w:val="36"/>
          <w:szCs w:val="36"/>
        </w:rPr>
        <w:lastRenderedPageBreak/>
        <w:t>Financial Offer</w:t>
      </w:r>
    </w:p>
    <w:p w14:paraId="42526679" w14:textId="77777777" w:rsidR="005F40BB" w:rsidRPr="00B74937" w:rsidRDefault="005F40BB" w:rsidP="00866C00">
      <w:pPr>
        <w:tabs>
          <w:tab w:val="left" w:pos="2577"/>
        </w:tabs>
        <w:spacing w:after="0"/>
        <w:rPr>
          <w:rFonts w:cstheme="minorHAnsi"/>
          <w:color w:val="CC9900"/>
          <w:sz w:val="36"/>
          <w:szCs w:val="36"/>
        </w:rPr>
      </w:pPr>
    </w:p>
    <w:tbl>
      <w:tblPr>
        <w:tblStyle w:val="TableGrid"/>
        <w:tblW w:w="0" w:type="auto"/>
        <w:tblInd w:w="-314" w:type="dxa"/>
        <w:tblBorders>
          <w:top w:val="thickThinSmallGap" w:sz="24" w:space="0" w:color="FFFFFF" w:themeColor="background1"/>
          <w:left w:val="thickThinSmallGap" w:sz="24" w:space="0" w:color="FFFFFF" w:themeColor="background1"/>
          <w:bottom w:val="thickThinSmallGap" w:sz="24" w:space="0" w:color="FFFFFF" w:themeColor="background1"/>
          <w:right w:val="thickThinSmallGap" w:sz="24" w:space="0" w:color="FFFFFF" w:themeColor="background1"/>
          <w:insideH w:val="thickThinSmallGap" w:sz="24" w:space="0" w:color="FFFFFF" w:themeColor="background1"/>
          <w:insideV w:val="thickThinSmallGap" w:sz="24" w:space="0" w:color="FFFFFF" w:themeColor="background1"/>
        </w:tblBorders>
        <w:shd w:val="clear" w:color="auto" w:fill="EEE0C4"/>
        <w:tblLook w:val="04A0" w:firstRow="1" w:lastRow="0" w:firstColumn="1" w:lastColumn="0" w:noHBand="0" w:noVBand="1"/>
      </w:tblPr>
      <w:tblGrid>
        <w:gridCol w:w="6932"/>
        <w:gridCol w:w="6966"/>
      </w:tblGrid>
      <w:tr w:rsidR="00EB3F63" w:rsidRPr="000530E8" w14:paraId="32C0CF60" w14:textId="77777777" w:rsidTr="00EB3F63">
        <w:trPr>
          <w:trHeight w:val="881"/>
        </w:trPr>
        <w:tc>
          <w:tcPr>
            <w:tcW w:w="6932" w:type="dxa"/>
            <w:shd w:val="clear" w:color="auto" w:fill="E4CDA0"/>
            <w:vAlign w:val="center"/>
          </w:tcPr>
          <w:p w14:paraId="2373550D" w14:textId="77777777" w:rsidR="00EB3F63" w:rsidRDefault="00EB3F63" w:rsidP="00AC0CB8">
            <w:pPr>
              <w:autoSpaceDE w:val="0"/>
              <w:autoSpaceDN w:val="0"/>
              <w:adjustRightInd w:val="0"/>
              <w:jc w:val="center"/>
              <w:rPr>
                <w:rFonts w:cstheme="minorHAnsi"/>
                <w:color w:val="000000" w:themeColor="text1"/>
                <w:sz w:val="32"/>
                <w:szCs w:val="32"/>
              </w:rPr>
            </w:pPr>
            <w:r w:rsidRPr="000530E8">
              <w:rPr>
                <w:rFonts w:cstheme="minorHAnsi"/>
                <w:color w:val="000000" w:themeColor="text1"/>
                <w:sz w:val="32"/>
                <w:szCs w:val="32"/>
              </w:rPr>
              <w:t>Early Bird Registration</w:t>
            </w:r>
          </w:p>
          <w:p w14:paraId="1A929331" w14:textId="3C709768" w:rsidR="00EB3F63" w:rsidRPr="000530E8" w:rsidRDefault="00EB3F63" w:rsidP="00AC0CB8">
            <w:pPr>
              <w:autoSpaceDE w:val="0"/>
              <w:autoSpaceDN w:val="0"/>
              <w:adjustRightInd w:val="0"/>
              <w:jc w:val="center"/>
              <w:rPr>
                <w:rFonts w:cstheme="minorHAnsi"/>
                <w:color w:val="000000" w:themeColor="text1"/>
                <w:sz w:val="32"/>
                <w:szCs w:val="32"/>
              </w:rPr>
            </w:pPr>
            <w:r>
              <w:rPr>
                <w:rFonts w:cstheme="minorHAnsi"/>
                <w:color w:val="000000" w:themeColor="text1"/>
                <w:sz w:val="32"/>
                <w:szCs w:val="32"/>
              </w:rPr>
              <w:t xml:space="preserve">(Register before </w:t>
            </w:r>
            <w:r w:rsidR="00AA534D">
              <w:rPr>
                <w:rFonts w:cstheme="minorHAnsi"/>
                <w:color w:val="000000" w:themeColor="text1"/>
                <w:sz w:val="32"/>
                <w:szCs w:val="32"/>
              </w:rPr>
              <w:t>25</w:t>
            </w:r>
            <w:r>
              <w:rPr>
                <w:rFonts w:cstheme="minorHAnsi"/>
                <w:color w:val="000000" w:themeColor="text1"/>
                <w:sz w:val="32"/>
                <w:szCs w:val="32"/>
              </w:rPr>
              <w:t>/</w:t>
            </w:r>
            <w:r w:rsidR="00AA534D">
              <w:rPr>
                <w:rFonts w:cstheme="minorHAnsi"/>
                <w:color w:val="000000" w:themeColor="text1"/>
                <w:sz w:val="32"/>
                <w:szCs w:val="32"/>
              </w:rPr>
              <w:t>02</w:t>
            </w:r>
            <w:r>
              <w:rPr>
                <w:rFonts w:cstheme="minorHAnsi"/>
                <w:color w:val="000000" w:themeColor="text1"/>
                <w:sz w:val="32"/>
                <w:szCs w:val="32"/>
              </w:rPr>
              <w:t>/202</w:t>
            </w:r>
            <w:r w:rsidR="00AA534D">
              <w:rPr>
                <w:rFonts w:cstheme="minorHAnsi"/>
                <w:color w:val="000000" w:themeColor="text1"/>
                <w:sz w:val="32"/>
                <w:szCs w:val="32"/>
              </w:rPr>
              <w:t>4</w:t>
            </w:r>
            <w:r>
              <w:rPr>
                <w:rFonts w:cstheme="minorHAnsi"/>
                <w:color w:val="000000" w:themeColor="text1"/>
                <w:sz w:val="32"/>
                <w:szCs w:val="32"/>
              </w:rPr>
              <w:t>)</w:t>
            </w:r>
          </w:p>
        </w:tc>
        <w:tc>
          <w:tcPr>
            <w:tcW w:w="6966" w:type="dxa"/>
            <w:shd w:val="clear" w:color="auto" w:fill="E4CDA0"/>
            <w:vAlign w:val="center"/>
          </w:tcPr>
          <w:p w14:paraId="04256C83" w14:textId="15CE3DA9" w:rsidR="00EB3F63" w:rsidRPr="000530E8" w:rsidRDefault="00EB3F63" w:rsidP="00AC0CB8">
            <w:pPr>
              <w:autoSpaceDE w:val="0"/>
              <w:autoSpaceDN w:val="0"/>
              <w:adjustRightInd w:val="0"/>
              <w:jc w:val="center"/>
              <w:rPr>
                <w:rFonts w:cstheme="minorHAnsi"/>
                <w:color w:val="000000" w:themeColor="text1"/>
                <w:sz w:val="32"/>
                <w:szCs w:val="32"/>
              </w:rPr>
            </w:pPr>
            <w:r w:rsidRPr="000530E8">
              <w:rPr>
                <w:rFonts w:cstheme="minorHAnsi"/>
                <w:color w:val="000000" w:themeColor="text1"/>
                <w:sz w:val="32"/>
                <w:szCs w:val="32"/>
              </w:rPr>
              <w:t xml:space="preserve">Regular </w:t>
            </w:r>
            <w:r w:rsidR="00853E1E">
              <w:rPr>
                <w:rFonts w:cstheme="minorHAnsi"/>
                <w:color w:val="000000" w:themeColor="text1"/>
                <w:sz w:val="32"/>
                <w:szCs w:val="32"/>
              </w:rPr>
              <w:t>R</w:t>
            </w:r>
            <w:r w:rsidRPr="000530E8">
              <w:rPr>
                <w:rFonts w:cstheme="minorHAnsi"/>
                <w:color w:val="000000" w:themeColor="text1"/>
                <w:sz w:val="32"/>
                <w:szCs w:val="32"/>
              </w:rPr>
              <w:t>egistration</w:t>
            </w:r>
          </w:p>
        </w:tc>
      </w:tr>
      <w:tr w:rsidR="00EB3F63" w:rsidRPr="00413B53" w14:paraId="2E0F7327" w14:textId="77777777" w:rsidTr="00EB3F63">
        <w:trPr>
          <w:trHeight w:val="567"/>
        </w:trPr>
        <w:tc>
          <w:tcPr>
            <w:tcW w:w="6932" w:type="dxa"/>
            <w:shd w:val="clear" w:color="auto" w:fill="EEE0C4"/>
            <w:vAlign w:val="center"/>
          </w:tcPr>
          <w:p w14:paraId="2900F166" w14:textId="4A8F8101" w:rsidR="00EB3F63" w:rsidRPr="00413B53" w:rsidRDefault="00EB3F63" w:rsidP="00AC0CB8">
            <w:pPr>
              <w:autoSpaceDE w:val="0"/>
              <w:autoSpaceDN w:val="0"/>
              <w:adjustRightInd w:val="0"/>
              <w:jc w:val="center"/>
              <w:rPr>
                <w:rFonts w:cstheme="minorHAnsi"/>
                <w:sz w:val="32"/>
                <w:szCs w:val="32"/>
              </w:rPr>
            </w:pPr>
            <w:r w:rsidRPr="00413B53">
              <w:rPr>
                <w:rFonts w:cstheme="minorHAnsi"/>
                <w:sz w:val="32"/>
                <w:szCs w:val="32"/>
              </w:rPr>
              <w:t>$</w:t>
            </w:r>
            <w:r w:rsidR="00853E1E">
              <w:rPr>
                <w:rFonts w:cstheme="minorHAnsi"/>
                <w:sz w:val="32"/>
                <w:szCs w:val="32"/>
              </w:rPr>
              <w:t>3810</w:t>
            </w:r>
          </w:p>
          <w:p w14:paraId="29E06440" w14:textId="331421A4" w:rsidR="00EB3F63" w:rsidRPr="00413B53" w:rsidRDefault="00EB3F63" w:rsidP="00AC0CB8">
            <w:pPr>
              <w:autoSpaceDE w:val="0"/>
              <w:autoSpaceDN w:val="0"/>
              <w:adjustRightInd w:val="0"/>
              <w:jc w:val="center"/>
              <w:rPr>
                <w:rFonts w:cstheme="minorHAnsi"/>
                <w:sz w:val="32"/>
                <w:szCs w:val="32"/>
              </w:rPr>
            </w:pPr>
          </w:p>
        </w:tc>
        <w:tc>
          <w:tcPr>
            <w:tcW w:w="6966" w:type="dxa"/>
            <w:shd w:val="clear" w:color="auto" w:fill="EEE0C4"/>
            <w:vAlign w:val="center"/>
          </w:tcPr>
          <w:p w14:paraId="376F8341" w14:textId="369CD5B6" w:rsidR="00EB3F63" w:rsidRPr="00413B53" w:rsidRDefault="00EB3F63" w:rsidP="00AC0CB8">
            <w:pPr>
              <w:autoSpaceDE w:val="0"/>
              <w:autoSpaceDN w:val="0"/>
              <w:adjustRightInd w:val="0"/>
              <w:jc w:val="center"/>
              <w:rPr>
                <w:rFonts w:cstheme="minorHAnsi"/>
                <w:sz w:val="32"/>
                <w:szCs w:val="32"/>
              </w:rPr>
            </w:pPr>
            <w:r w:rsidRPr="00413B53">
              <w:rPr>
                <w:rFonts w:cstheme="minorHAnsi"/>
                <w:sz w:val="32"/>
                <w:szCs w:val="32"/>
              </w:rPr>
              <w:t>$</w:t>
            </w:r>
            <w:r w:rsidR="00853E1E">
              <w:rPr>
                <w:rFonts w:cstheme="minorHAnsi"/>
                <w:sz w:val="32"/>
                <w:szCs w:val="32"/>
              </w:rPr>
              <w:t>4000</w:t>
            </w:r>
          </w:p>
          <w:p w14:paraId="2072C4F1" w14:textId="6C96AA3F" w:rsidR="00EB3F63" w:rsidRPr="00413B53" w:rsidRDefault="00EB3F63" w:rsidP="00AC0CB8">
            <w:pPr>
              <w:autoSpaceDE w:val="0"/>
              <w:autoSpaceDN w:val="0"/>
              <w:adjustRightInd w:val="0"/>
              <w:jc w:val="center"/>
              <w:rPr>
                <w:rFonts w:cstheme="minorHAnsi"/>
                <w:sz w:val="32"/>
                <w:szCs w:val="32"/>
              </w:rPr>
            </w:pPr>
          </w:p>
        </w:tc>
      </w:tr>
      <w:tr w:rsidR="00EB3F63" w14:paraId="4CC6A7F8" w14:textId="77777777" w:rsidTr="00EB3F63">
        <w:trPr>
          <w:trHeight w:val="4635"/>
        </w:trPr>
        <w:tc>
          <w:tcPr>
            <w:tcW w:w="6932" w:type="dxa"/>
            <w:shd w:val="clear" w:color="auto" w:fill="EEE0C4"/>
            <w:vAlign w:val="center"/>
          </w:tcPr>
          <w:p w14:paraId="21C16CB9" w14:textId="0063E4A4" w:rsidR="00EB3F63" w:rsidRPr="0040090B" w:rsidRDefault="00EB3F63" w:rsidP="00866C00">
            <w:pPr>
              <w:pStyle w:val="ListParagraph"/>
              <w:numPr>
                <w:ilvl w:val="0"/>
                <w:numId w:val="42"/>
              </w:numPr>
              <w:autoSpaceDE w:val="0"/>
              <w:autoSpaceDN w:val="0"/>
              <w:adjustRightInd w:val="0"/>
              <w:spacing w:after="0"/>
              <w:ind w:left="599"/>
              <w:rPr>
                <w:rFonts w:cstheme="minorHAnsi"/>
                <w:sz w:val="24"/>
                <w:szCs w:val="24"/>
              </w:rPr>
            </w:pPr>
            <w:r w:rsidRPr="0040090B">
              <w:rPr>
                <w:rFonts w:cstheme="minorHAnsi"/>
                <w:sz w:val="24"/>
                <w:szCs w:val="24"/>
              </w:rPr>
              <w:t>Class attendance:</w:t>
            </w:r>
            <w:r>
              <w:rPr>
                <w:rFonts w:cstheme="minorHAnsi"/>
                <w:sz w:val="24"/>
                <w:szCs w:val="24"/>
              </w:rPr>
              <w:t xml:space="preserve"> 40</w:t>
            </w:r>
            <w:r w:rsidRPr="0040090B">
              <w:rPr>
                <w:rFonts w:cstheme="minorHAnsi"/>
                <w:sz w:val="24"/>
                <w:szCs w:val="24"/>
              </w:rPr>
              <w:t xml:space="preserve"> Hours</w:t>
            </w:r>
            <w:r w:rsidR="00911FF3">
              <w:rPr>
                <w:rFonts w:cstheme="minorHAnsi"/>
                <w:sz w:val="24"/>
                <w:szCs w:val="24"/>
              </w:rPr>
              <w:t xml:space="preserve"> (5 days including lunch and coffee breaks)</w:t>
            </w:r>
          </w:p>
          <w:p w14:paraId="1474A89C" w14:textId="6C883B8F" w:rsidR="00EB3F63" w:rsidRDefault="00EB3F63" w:rsidP="00866C00">
            <w:pPr>
              <w:pStyle w:val="ListParagraph"/>
              <w:numPr>
                <w:ilvl w:val="0"/>
                <w:numId w:val="42"/>
              </w:numPr>
              <w:autoSpaceDE w:val="0"/>
              <w:autoSpaceDN w:val="0"/>
              <w:adjustRightInd w:val="0"/>
              <w:spacing w:after="0"/>
              <w:ind w:left="599"/>
              <w:rPr>
                <w:rFonts w:cstheme="minorHAnsi"/>
                <w:sz w:val="24"/>
                <w:szCs w:val="24"/>
              </w:rPr>
            </w:pPr>
            <w:r w:rsidRPr="0040090B">
              <w:rPr>
                <w:rFonts w:cstheme="minorHAnsi"/>
                <w:sz w:val="24"/>
                <w:szCs w:val="24"/>
              </w:rPr>
              <w:t>Learning System</w:t>
            </w:r>
            <w:r>
              <w:rPr>
                <w:rFonts w:cstheme="minorHAnsi"/>
                <w:sz w:val="24"/>
                <w:szCs w:val="24"/>
              </w:rPr>
              <w:t xml:space="preserve">: </w:t>
            </w:r>
            <w:r w:rsidRPr="0040090B">
              <w:rPr>
                <w:rFonts w:cstheme="minorHAnsi"/>
                <w:sz w:val="24"/>
                <w:szCs w:val="24"/>
              </w:rPr>
              <w:t xml:space="preserve">Digital </w:t>
            </w:r>
            <w:r>
              <w:rPr>
                <w:rFonts w:cstheme="minorHAnsi"/>
                <w:sz w:val="24"/>
                <w:szCs w:val="24"/>
              </w:rPr>
              <w:t>learning system,</w:t>
            </w:r>
            <w:r w:rsidRPr="0040090B">
              <w:rPr>
                <w:rFonts w:cstheme="minorHAnsi"/>
                <w:sz w:val="24"/>
                <w:szCs w:val="24"/>
              </w:rPr>
              <w:t xml:space="preserve"> Online study tools with quizzes, practice exam, learning activities and resource center</w:t>
            </w:r>
            <w:r w:rsidR="00397F29">
              <w:rPr>
                <w:rFonts w:cstheme="minorHAnsi"/>
                <w:sz w:val="24"/>
                <w:szCs w:val="24"/>
              </w:rPr>
              <w:t xml:space="preserve"> </w:t>
            </w:r>
            <w:r w:rsidR="00397F29" w:rsidRPr="0040090B">
              <w:rPr>
                <w:rFonts w:cstheme="minorHAnsi"/>
                <w:sz w:val="24"/>
                <w:szCs w:val="24"/>
              </w:rPr>
              <w:t>(for one year from date of purchase)</w:t>
            </w:r>
          </w:p>
          <w:p w14:paraId="7C054DE2" w14:textId="5A67D77F" w:rsidR="00397F29" w:rsidRDefault="00397F29" w:rsidP="00866C00">
            <w:pPr>
              <w:pStyle w:val="ListParagraph"/>
              <w:numPr>
                <w:ilvl w:val="0"/>
                <w:numId w:val="42"/>
              </w:numPr>
              <w:autoSpaceDE w:val="0"/>
              <w:autoSpaceDN w:val="0"/>
              <w:adjustRightInd w:val="0"/>
              <w:spacing w:after="0"/>
              <w:ind w:left="599"/>
              <w:rPr>
                <w:rFonts w:cstheme="minorHAnsi"/>
                <w:sz w:val="24"/>
                <w:szCs w:val="24"/>
              </w:rPr>
            </w:pPr>
            <w:r>
              <w:rPr>
                <w:rFonts w:cstheme="minorHAnsi"/>
                <w:sz w:val="24"/>
                <w:szCs w:val="24"/>
              </w:rPr>
              <w:t>Exam</w:t>
            </w:r>
          </w:p>
          <w:p w14:paraId="402D8BF5" w14:textId="09F11048" w:rsidR="00397F29" w:rsidRDefault="00397F29" w:rsidP="00866C00">
            <w:pPr>
              <w:pStyle w:val="ListParagraph"/>
              <w:numPr>
                <w:ilvl w:val="0"/>
                <w:numId w:val="42"/>
              </w:numPr>
              <w:autoSpaceDE w:val="0"/>
              <w:autoSpaceDN w:val="0"/>
              <w:adjustRightInd w:val="0"/>
              <w:spacing w:after="0"/>
              <w:ind w:left="599"/>
              <w:rPr>
                <w:rFonts w:cstheme="minorHAnsi"/>
                <w:sz w:val="24"/>
                <w:szCs w:val="24"/>
              </w:rPr>
            </w:pPr>
            <w:r>
              <w:rPr>
                <w:rFonts w:cstheme="minorHAnsi"/>
                <w:sz w:val="24"/>
                <w:szCs w:val="24"/>
              </w:rPr>
              <w:t>Exam retake</w:t>
            </w:r>
          </w:p>
          <w:p w14:paraId="25EF55EC" w14:textId="25618478" w:rsidR="00397F29" w:rsidRDefault="00397F29" w:rsidP="00866C00">
            <w:pPr>
              <w:pStyle w:val="ListParagraph"/>
              <w:numPr>
                <w:ilvl w:val="0"/>
                <w:numId w:val="42"/>
              </w:numPr>
              <w:autoSpaceDE w:val="0"/>
              <w:autoSpaceDN w:val="0"/>
              <w:adjustRightInd w:val="0"/>
              <w:spacing w:after="0"/>
              <w:ind w:left="599"/>
              <w:rPr>
                <w:rFonts w:cstheme="minorHAnsi"/>
                <w:sz w:val="24"/>
                <w:szCs w:val="24"/>
              </w:rPr>
            </w:pPr>
            <w:r>
              <w:rPr>
                <w:rFonts w:cstheme="minorHAnsi"/>
                <w:sz w:val="24"/>
                <w:szCs w:val="24"/>
              </w:rPr>
              <w:t>One-year ASCM Plus Membership</w:t>
            </w:r>
          </w:p>
          <w:p w14:paraId="58A96A66" w14:textId="634C63B9" w:rsidR="00397F29" w:rsidRDefault="00397F29" w:rsidP="00866C00">
            <w:pPr>
              <w:pStyle w:val="ListParagraph"/>
              <w:numPr>
                <w:ilvl w:val="0"/>
                <w:numId w:val="42"/>
              </w:numPr>
              <w:autoSpaceDE w:val="0"/>
              <w:autoSpaceDN w:val="0"/>
              <w:adjustRightInd w:val="0"/>
              <w:spacing w:after="0"/>
              <w:ind w:left="599"/>
              <w:rPr>
                <w:rFonts w:cstheme="minorHAnsi"/>
                <w:sz w:val="24"/>
                <w:szCs w:val="24"/>
              </w:rPr>
            </w:pPr>
            <w:r>
              <w:rPr>
                <w:rFonts w:cstheme="minorHAnsi"/>
                <w:sz w:val="24"/>
                <w:szCs w:val="24"/>
              </w:rPr>
              <w:t>Free instructor and technical support</w:t>
            </w:r>
          </w:p>
          <w:p w14:paraId="122F9734" w14:textId="049A9F54" w:rsidR="00EB3F63" w:rsidRPr="000530E8" w:rsidRDefault="00EB3F63" w:rsidP="00397F29">
            <w:pPr>
              <w:pStyle w:val="ListParagraph"/>
              <w:autoSpaceDE w:val="0"/>
              <w:autoSpaceDN w:val="0"/>
              <w:adjustRightInd w:val="0"/>
              <w:spacing w:after="0"/>
              <w:ind w:left="599"/>
              <w:rPr>
                <w:rFonts w:cstheme="minorHAnsi"/>
                <w:sz w:val="24"/>
                <w:szCs w:val="24"/>
              </w:rPr>
            </w:pPr>
          </w:p>
        </w:tc>
        <w:tc>
          <w:tcPr>
            <w:tcW w:w="6966" w:type="dxa"/>
            <w:shd w:val="clear" w:color="auto" w:fill="EEE0C4"/>
            <w:vAlign w:val="center"/>
          </w:tcPr>
          <w:p w14:paraId="6B5C8717" w14:textId="77777777" w:rsidR="00911FF3" w:rsidRPr="0040090B" w:rsidRDefault="005F40BB" w:rsidP="00911FF3">
            <w:pPr>
              <w:pStyle w:val="ListParagraph"/>
              <w:numPr>
                <w:ilvl w:val="0"/>
                <w:numId w:val="42"/>
              </w:numPr>
              <w:autoSpaceDE w:val="0"/>
              <w:autoSpaceDN w:val="0"/>
              <w:adjustRightInd w:val="0"/>
              <w:spacing w:after="0"/>
              <w:ind w:left="599"/>
              <w:rPr>
                <w:rFonts w:cstheme="minorHAnsi"/>
                <w:sz w:val="24"/>
                <w:szCs w:val="24"/>
              </w:rPr>
            </w:pPr>
            <w:r w:rsidRPr="0040090B">
              <w:rPr>
                <w:rFonts w:cstheme="minorHAnsi"/>
                <w:sz w:val="24"/>
                <w:szCs w:val="24"/>
              </w:rPr>
              <w:t>Class attendance:</w:t>
            </w:r>
            <w:r>
              <w:rPr>
                <w:rFonts w:cstheme="minorHAnsi"/>
                <w:sz w:val="24"/>
                <w:szCs w:val="24"/>
              </w:rPr>
              <w:t xml:space="preserve"> </w:t>
            </w:r>
            <w:r w:rsidR="00911FF3">
              <w:rPr>
                <w:rFonts w:cstheme="minorHAnsi"/>
                <w:sz w:val="24"/>
                <w:szCs w:val="24"/>
              </w:rPr>
              <w:t>40</w:t>
            </w:r>
            <w:r w:rsidR="00911FF3" w:rsidRPr="0040090B">
              <w:rPr>
                <w:rFonts w:cstheme="minorHAnsi"/>
                <w:sz w:val="24"/>
                <w:szCs w:val="24"/>
              </w:rPr>
              <w:t xml:space="preserve"> Hours</w:t>
            </w:r>
            <w:r w:rsidR="00911FF3">
              <w:rPr>
                <w:rFonts w:cstheme="minorHAnsi"/>
                <w:sz w:val="24"/>
                <w:szCs w:val="24"/>
              </w:rPr>
              <w:t xml:space="preserve"> (5 days including lunch and coffee breaks)</w:t>
            </w:r>
          </w:p>
          <w:p w14:paraId="2A23E8C1" w14:textId="57B76880" w:rsidR="005F40BB" w:rsidRDefault="005F40BB" w:rsidP="005F40BB">
            <w:pPr>
              <w:pStyle w:val="ListParagraph"/>
              <w:numPr>
                <w:ilvl w:val="0"/>
                <w:numId w:val="42"/>
              </w:numPr>
              <w:autoSpaceDE w:val="0"/>
              <w:autoSpaceDN w:val="0"/>
              <w:adjustRightInd w:val="0"/>
              <w:spacing w:after="0"/>
              <w:ind w:left="599"/>
              <w:rPr>
                <w:rFonts w:cstheme="minorHAnsi"/>
                <w:sz w:val="24"/>
                <w:szCs w:val="24"/>
              </w:rPr>
            </w:pPr>
            <w:r w:rsidRPr="0040090B">
              <w:rPr>
                <w:rFonts w:cstheme="minorHAnsi"/>
                <w:sz w:val="24"/>
                <w:szCs w:val="24"/>
              </w:rPr>
              <w:t>Learning System</w:t>
            </w:r>
            <w:r>
              <w:rPr>
                <w:rFonts w:cstheme="minorHAnsi"/>
                <w:sz w:val="24"/>
                <w:szCs w:val="24"/>
              </w:rPr>
              <w:t xml:space="preserve">: </w:t>
            </w:r>
            <w:r w:rsidRPr="0040090B">
              <w:rPr>
                <w:rFonts w:cstheme="minorHAnsi"/>
                <w:sz w:val="24"/>
                <w:szCs w:val="24"/>
              </w:rPr>
              <w:t xml:space="preserve">Digital </w:t>
            </w:r>
            <w:r>
              <w:rPr>
                <w:rFonts w:cstheme="minorHAnsi"/>
                <w:sz w:val="24"/>
                <w:szCs w:val="24"/>
              </w:rPr>
              <w:t>learning system,</w:t>
            </w:r>
            <w:r w:rsidRPr="0040090B">
              <w:rPr>
                <w:rFonts w:cstheme="minorHAnsi"/>
                <w:sz w:val="24"/>
                <w:szCs w:val="24"/>
              </w:rPr>
              <w:t xml:space="preserve"> Online study tools with quizzes, practice exam, learning activities and resource center</w:t>
            </w:r>
            <w:r>
              <w:rPr>
                <w:rFonts w:cstheme="minorHAnsi"/>
                <w:sz w:val="24"/>
                <w:szCs w:val="24"/>
              </w:rPr>
              <w:t xml:space="preserve"> </w:t>
            </w:r>
            <w:r w:rsidRPr="0040090B">
              <w:rPr>
                <w:rFonts w:cstheme="minorHAnsi"/>
                <w:sz w:val="24"/>
                <w:szCs w:val="24"/>
              </w:rPr>
              <w:t>(for one year from date of purchase)</w:t>
            </w:r>
          </w:p>
          <w:p w14:paraId="3EA508A2" w14:textId="77777777" w:rsidR="005F40BB" w:rsidRDefault="005F40BB" w:rsidP="005F40BB">
            <w:pPr>
              <w:pStyle w:val="ListParagraph"/>
              <w:numPr>
                <w:ilvl w:val="0"/>
                <w:numId w:val="42"/>
              </w:numPr>
              <w:autoSpaceDE w:val="0"/>
              <w:autoSpaceDN w:val="0"/>
              <w:adjustRightInd w:val="0"/>
              <w:spacing w:after="0"/>
              <w:ind w:left="599"/>
              <w:rPr>
                <w:rFonts w:cstheme="minorHAnsi"/>
                <w:sz w:val="24"/>
                <w:szCs w:val="24"/>
              </w:rPr>
            </w:pPr>
            <w:r>
              <w:rPr>
                <w:rFonts w:cstheme="minorHAnsi"/>
                <w:sz w:val="24"/>
                <w:szCs w:val="24"/>
              </w:rPr>
              <w:t>Exam</w:t>
            </w:r>
          </w:p>
          <w:p w14:paraId="5C49047E" w14:textId="77777777" w:rsidR="005F40BB" w:rsidRDefault="005F40BB" w:rsidP="005F40BB">
            <w:pPr>
              <w:pStyle w:val="ListParagraph"/>
              <w:numPr>
                <w:ilvl w:val="0"/>
                <w:numId w:val="42"/>
              </w:numPr>
              <w:autoSpaceDE w:val="0"/>
              <w:autoSpaceDN w:val="0"/>
              <w:adjustRightInd w:val="0"/>
              <w:spacing w:after="0"/>
              <w:ind w:left="599"/>
              <w:rPr>
                <w:rFonts w:cstheme="minorHAnsi"/>
                <w:sz w:val="24"/>
                <w:szCs w:val="24"/>
              </w:rPr>
            </w:pPr>
            <w:r>
              <w:rPr>
                <w:rFonts w:cstheme="minorHAnsi"/>
                <w:sz w:val="24"/>
                <w:szCs w:val="24"/>
              </w:rPr>
              <w:t>Exam retake</w:t>
            </w:r>
          </w:p>
          <w:p w14:paraId="783E4736" w14:textId="77777777" w:rsidR="005F40BB" w:rsidRDefault="005F40BB" w:rsidP="005F40BB">
            <w:pPr>
              <w:pStyle w:val="ListParagraph"/>
              <w:numPr>
                <w:ilvl w:val="0"/>
                <w:numId w:val="42"/>
              </w:numPr>
              <w:autoSpaceDE w:val="0"/>
              <w:autoSpaceDN w:val="0"/>
              <w:adjustRightInd w:val="0"/>
              <w:spacing w:after="0"/>
              <w:ind w:left="599"/>
              <w:rPr>
                <w:rFonts w:cstheme="minorHAnsi"/>
                <w:sz w:val="24"/>
                <w:szCs w:val="24"/>
              </w:rPr>
            </w:pPr>
            <w:r>
              <w:rPr>
                <w:rFonts w:cstheme="minorHAnsi"/>
                <w:sz w:val="24"/>
                <w:szCs w:val="24"/>
              </w:rPr>
              <w:t>One-year ASCM Plus Membership</w:t>
            </w:r>
          </w:p>
          <w:p w14:paraId="083EE2F9" w14:textId="77777777" w:rsidR="005F40BB" w:rsidRDefault="005F40BB" w:rsidP="005F40BB">
            <w:pPr>
              <w:pStyle w:val="ListParagraph"/>
              <w:numPr>
                <w:ilvl w:val="0"/>
                <w:numId w:val="42"/>
              </w:numPr>
              <w:autoSpaceDE w:val="0"/>
              <w:autoSpaceDN w:val="0"/>
              <w:adjustRightInd w:val="0"/>
              <w:spacing w:after="0"/>
              <w:ind w:left="599"/>
              <w:rPr>
                <w:rFonts w:cstheme="minorHAnsi"/>
                <w:sz w:val="24"/>
                <w:szCs w:val="24"/>
              </w:rPr>
            </w:pPr>
            <w:r>
              <w:rPr>
                <w:rFonts w:cstheme="minorHAnsi"/>
                <w:sz w:val="24"/>
                <w:szCs w:val="24"/>
              </w:rPr>
              <w:t>Free instructor and technical support</w:t>
            </w:r>
          </w:p>
          <w:p w14:paraId="164F3EAF" w14:textId="6D4FA301" w:rsidR="00EB3F63" w:rsidRPr="00397F29" w:rsidRDefault="00EB3F63" w:rsidP="00397F29">
            <w:pPr>
              <w:autoSpaceDE w:val="0"/>
              <w:autoSpaceDN w:val="0"/>
              <w:adjustRightInd w:val="0"/>
              <w:rPr>
                <w:rFonts w:cstheme="minorHAnsi"/>
                <w:sz w:val="24"/>
                <w:szCs w:val="24"/>
              </w:rPr>
            </w:pPr>
          </w:p>
        </w:tc>
      </w:tr>
    </w:tbl>
    <w:p w14:paraId="4AF581E2" w14:textId="77777777" w:rsidR="00866C00" w:rsidRPr="00B808F2" w:rsidRDefault="00866C00" w:rsidP="00866C00">
      <w:pPr>
        <w:autoSpaceDE w:val="0"/>
        <w:autoSpaceDN w:val="0"/>
        <w:adjustRightInd w:val="0"/>
        <w:spacing w:after="0"/>
        <w:rPr>
          <w:rFonts w:cstheme="minorHAnsi"/>
          <w:i/>
          <w:iCs/>
          <w:sz w:val="20"/>
          <w:szCs w:val="20"/>
        </w:rPr>
      </w:pPr>
      <w:r w:rsidRPr="00B808F2">
        <w:rPr>
          <w:rFonts w:cstheme="minorHAnsi"/>
          <w:i/>
          <w:iCs/>
          <w:sz w:val="20"/>
          <w:szCs w:val="20"/>
        </w:rPr>
        <w:t>*</w:t>
      </w:r>
      <w:r>
        <w:rPr>
          <w:rFonts w:cstheme="minorHAnsi"/>
          <w:i/>
          <w:iCs/>
          <w:sz w:val="20"/>
          <w:szCs w:val="20"/>
        </w:rPr>
        <w:t>P</w:t>
      </w:r>
      <w:r w:rsidRPr="00B808F2">
        <w:rPr>
          <w:rFonts w:cstheme="minorHAnsi"/>
          <w:i/>
          <w:iCs/>
          <w:sz w:val="20"/>
          <w:szCs w:val="20"/>
        </w:rPr>
        <w:t>rices are subject to change from ASCM without prior approval</w:t>
      </w:r>
    </w:p>
    <w:p w14:paraId="6ACFF399" w14:textId="77777777" w:rsidR="00E54879" w:rsidRDefault="00E54879" w:rsidP="00E54879">
      <w:pPr>
        <w:autoSpaceDE w:val="0"/>
        <w:autoSpaceDN w:val="0"/>
        <w:adjustRightInd w:val="0"/>
        <w:spacing w:after="0"/>
        <w:rPr>
          <w:rFonts w:cstheme="minorHAnsi"/>
          <w:color w:val="CC9900"/>
          <w:sz w:val="32"/>
          <w:szCs w:val="32"/>
        </w:rPr>
      </w:pPr>
      <w:r>
        <w:rPr>
          <w:rFonts w:cstheme="minorHAnsi"/>
          <w:i/>
          <w:iCs/>
          <w:sz w:val="20"/>
          <w:szCs w:val="20"/>
        </w:rPr>
        <w:t>*** Full Attendance is required to obtain APICS Certificate of Completion, exceptions may apply.</w:t>
      </w:r>
    </w:p>
    <w:p w14:paraId="6C5DF013" w14:textId="77777777" w:rsidR="00E54879" w:rsidRDefault="00E54879" w:rsidP="00866C00">
      <w:pPr>
        <w:autoSpaceDE w:val="0"/>
        <w:autoSpaceDN w:val="0"/>
        <w:adjustRightInd w:val="0"/>
        <w:spacing w:after="0"/>
        <w:rPr>
          <w:rFonts w:cstheme="minorHAnsi"/>
          <w:color w:val="CC9900"/>
          <w:sz w:val="32"/>
          <w:szCs w:val="32"/>
        </w:rPr>
      </w:pPr>
    </w:p>
    <w:p w14:paraId="23A99B07" w14:textId="77777777" w:rsidR="002466B7" w:rsidRPr="00B74937" w:rsidRDefault="002466B7" w:rsidP="005D01BF">
      <w:pPr>
        <w:autoSpaceDE w:val="0"/>
        <w:autoSpaceDN w:val="0"/>
        <w:adjustRightInd w:val="0"/>
        <w:spacing w:after="0"/>
        <w:rPr>
          <w:rFonts w:cstheme="minorHAnsi"/>
          <w:b/>
          <w:bCs/>
          <w:color w:val="212F53"/>
        </w:rPr>
      </w:pPr>
    </w:p>
    <w:p w14:paraId="500DB8C1" w14:textId="77777777" w:rsidR="002C2BCC" w:rsidRPr="00B74937" w:rsidRDefault="002C2BCC" w:rsidP="005D01BF">
      <w:pPr>
        <w:tabs>
          <w:tab w:val="left" w:pos="2577"/>
        </w:tabs>
        <w:spacing w:after="0"/>
        <w:rPr>
          <w:rFonts w:cstheme="minorHAnsi"/>
        </w:rPr>
      </w:pPr>
    </w:p>
    <w:p w14:paraId="5D020F1A" w14:textId="03A68B03" w:rsidR="00616800" w:rsidRPr="00B74937" w:rsidRDefault="00616800" w:rsidP="000608C8">
      <w:pPr>
        <w:tabs>
          <w:tab w:val="left" w:pos="2577"/>
        </w:tabs>
        <w:spacing w:after="0"/>
        <w:rPr>
          <w:rFonts w:cstheme="minorHAnsi"/>
          <w:color w:val="CC9900"/>
          <w:sz w:val="36"/>
          <w:szCs w:val="36"/>
        </w:rPr>
      </w:pPr>
      <w:r w:rsidRPr="00B74937">
        <w:rPr>
          <w:rFonts w:cstheme="minorHAnsi"/>
          <w:color w:val="CC9900"/>
          <w:sz w:val="36"/>
          <w:szCs w:val="36"/>
        </w:rPr>
        <w:lastRenderedPageBreak/>
        <w:t>Payment Terms and Conditions:</w:t>
      </w:r>
    </w:p>
    <w:p w14:paraId="330A4385" w14:textId="77777777" w:rsidR="00616800" w:rsidRPr="00B74937" w:rsidRDefault="00616800" w:rsidP="005D01BF">
      <w:pPr>
        <w:spacing w:after="0"/>
        <w:rPr>
          <w:rFonts w:cstheme="minorHAnsi"/>
          <w:b/>
          <w:bCs/>
          <w:u w:val="single"/>
        </w:rPr>
      </w:pPr>
      <w:bookmarkStart w:id="1" w:name="_Toc274755010"/>
      <w:bookmarkStart w:id="2" w:name="_Toc191809809"/>
      <w:r w:rsidRPr="00B74937">
        <w:rPr>
          <w:rFonts w:cstheme="minorHAnsi"/>
          <w:b/>
          <w:bCs/>
          <w:u w:val="single"/>
        </w:rPr>
        <w:t>Validity</w:t>
      </w:r>
      <w:bookmarkEnd w:id="1"/>
      <w:bookmarkEnd w:id="2"/>
    </w:p>
    <w:p w14:paraId="05DA130E" w14:textId="42B13853" w:rsidR="000608C8" w:rsidRPr="00B74937" w:rsidRDefault="000608C8" w:rsidP="00853C4C">
      <w:pPr>
        <w:pStyle w:val="NormalText-Indent1"/>
        <w:numPr>
          <w:ilvl w:val="0"/>
          <w:numId w:val="9"/>
        </w:numPr>
        <w:spacing w:before="0"/>
        <w:outlineLvl w:val="1"/>
        <w:rPr>
          <w:rFonts w:asciiTheme="minorHAnsi" w:hAnsiTheme="minorHAnsi" w:cstheme="minorHAnsi"/>
          <w:bCs/>
          <w:sz w:val="22"/>
          <w:szCs w:val="22"/>
        </w:rPr>
      </w:pPr>
      <w:bookmarkStart w:id="3" w:name="_Toc191809810"/>
      <w:proofErr w:type="spellStart"/>
      <w:r w:rsidRPr="00B74937">
        <w:rPr>
          <w:rFonts w:asciiTheme="minorHAnsi" w:hAnsiTheme="minorHAnsi" w:cstheme="minorHAnsi"/>
          <w:bCs/>
          <w:sz w:val="22"/>
          <w:szCs w:val="22"/>
        </w:rPr>
        <w:t>Muhakat</w:t>
      </w:r>
      <w:proofErr w:type="spellEnd"/>
      <w:r w:rsidRPr="00B74937">
        <w:rPr>
          <w:rFonts w:asciiTheme="minorHAnsi" w:hAnsiTheme="minorHAnsi" w:cstheme="minorHAnsi"/>
          <w:bCs/>
          <w:sz w:val="22"/>
          <w:szCs w:val="22"/>
        </w:rPr>
        <w:t xml:space="preserve"> Institute holds the right to cancel or postpone the course according to the number of attendees.</w:t>
      </w:r>
    </w:p>
    <w:p w14:paraId="74B0100A" w14:textId="77777777" w:rsidR="00616800" w:rsidRPr="00B74937" w:rsidRDefault="00616800" w:rsidP="005D01BF">
      <w:pPr>
        <w:spacing w:after="0"/>
        <w:rPr>
          <w:rFonts w:cstheme="minorHAnsi"/>
          <w:b/>
          <w:bCs/>
          <w:u w:val="single"/>
        </w:rPr>
      </w:pPr>
      <w:bookmarkStart w:id="4" w:name="_Toc274755013"/>
      <w:bookmarkStart w:id="5" w:name="_Toc191809812"/>
      <w:bookmarkEnd w:id="3"/>
    </w:p>
    <w:p w14:paraId="21644DAA" w14:textId="77777777" w:rsidR="00616800" w:rsidRPr="00B74937" w:rsidRDefault="00616800" w:rsidP="005D01BF">
      <w:pPr>
        <w:spacing w:after="0"/>
        <w:rPr>
          <w:rFonts w:cstheme="minorHAnsi"/>
          <w:b/>
          <w:bCs/>
          <w:u w:val="single"/>
        </w:rPr>
      </w:pPr>
      <w:r w:rsidRPr="00B74937">
        <w:rPr>
          <w:rFonts w:cstheme="minorHAnsi"/>
          <w:b/>
          <w:bCs/>
          <w:u w:val="single"/>
        </w:rPr>
        <w:t>Payment Terms</w:t>
      </w:r>
      <w:bookmarkEnd w:id="4"/>
      <w:bookmarkEnd w:id="5"/>
    </w:p>
    <w:p w14:paraId="20043A51" w14:textId="77777777" w:rsidR="00616800" w:rsidRPr="00B74937" w:rsidRDefault="00616800" w:rsidP="005D01BF">
      <w:pPr>
        <w:pStyle w:val="NormalText-Indent1"/>
        <w:spacing w:before="0"/>
        <w:outlineLvl w:val="1"/>
        <w:rPr>
          <w:rFonts w:asciiTheme="minorHAnsi" w:hAnsiTheme="minorHAnsi" w:cstheme="minorHAnsi"/>
          <w:bCs/>
          <w:sz w:val="22"/>
          <w:szCs w:val="22"/>
        </w:rPr>
      </w:pPr>
      <w:r w:rsidRPr="00B74937">
        <w:rPr>
          <w:rFonts w:asciiTheme="minorHAnsi" w:hAnsiTheme="minorHAnsi" w:cstheme="minorHAnsi"/>
          <w:bCs/>
          <w:sz w:val="22"/>
          <w:szCs w:val="22"/>
        </w:rPr>
        <w:t>The payment terms below are applied to all options above:</w:t>
      </w:r>
    </w:p>
    <w:p w14:paraId="5D3DFACF" w14:textId="77777777" w:rsidR="00616800" w:rsidRPr="00B74937" w:rsidRDefault="00616800" w:rsidP="00853C4C">
      <w:pPr>
        <w:pStyle w:val="NormalText-Indent1"/>
        <w:numPr>
          <w:ilvl w:val="1"/>
          <w:numId w:val="1"/>
        </w:numPr>
        <w:tabs>
          <w:tab w:val="left" w:pos="720"/>
          <w:tab w:val="left" w:pos="1170"/>
        </w:tabs>
        <w:spacing w:before="0"/>
        <w:ind w:left="630"/>
        <w:outlineLvl w:val="1"/>
        <w:rPr>
          <w:rFonts w:asciiTheme="minorHAnsi" w:hAnsiTheme="minorHAnsi" w:cstheme="minorHAnsi"/>
          <w:bCs/>
          <w:sz w:val="22"/>
          <w:szCs w:val="22"/>
        </w:rPr>
      </w:pPr>
      <w:r w:rsidRPr="00B74937">
        <w:rPr>
          <w:rFonts w:asciiTheme="minorHAnsi" w:hAnsiTheme="minorHAnsi" w:cstheme="minorHAnsi"/>
          <w:bCs/>
          <w:sz w:val="22"/>
          <w:szCs w:val="22"/>
        </w:rPr>
        <w:t xml:space="preserve">100% of the </w:t>
      </w:r>
      <w:r w:rsidR="002466B7" w:rsidRPr="00B74937">
        <w:rPr>
          <w:rFonts w:asciiTheme="minorHAnsi" w:hAnsiTheme="minorHAnsi" w:cstheme="minorHAnsi"/>
          <w:bCs/>
          <w:sz w:val="22"/>
          <w:szCs w:val="22"/>
        </w:rPr>
        <w:t xml:space="preserve">full </w:t>
      </w:r>
      <w:r w:rsidRPr="00B74937">
        <w:rPr>
          <w:rFonts w:asciiTheme="minorHAnsi" w:hAnsiTheme="minorHAnsi" w:cstheme="minorHAnsi"/>
          <w:bCs/>
          <w:sz w:val="22"/>
          <w:szCs w:val="22"/>
        </w:rPr>
        <w:t>amount on advance upon receiving the invoice.</w:t>
      </w:r>
    </w:p>
    <w:p w14:paraId="2DCBB8AF" w14:textId="5A3C7D3D" w:rsidR="00616800" w:rsidRPr="00B74937" w:rsidRDefault="00D34B10" w:rsidP="00853C4C">
      <w:pPr>
        <w:pStyle w:val="NormalText-Indent1"/>
        <w:numPr>
          <w:ilvl w:val="1"/>
          <w:numId w:val="1"/>
        </w:numPr>
        <w:spacing w:before="0"/>
        <w:ind w:left="630"/>
        <w:outlineLvl w:val="1"/>
        <w:rPr>
          <w:rFonts w:asciiTheme="minorHAnsi" w:hAnsiTheme="minorHAnsi" w:cstheme="minorHAnsi"/>
          <w:bCs/>
          <w:sz w:val="22"/>
          <w:szCs w:val="22"/>
        </w:rPr>
      </w:pPr>
      <w:r w:rsidRPr="00B74937">
        <w:rPr>
          <w:rFonts w:asciiTheme="minorHAnsi" w:hAnsiTheme="minorHAnsi" w:cstheme="minorHAnsi"/>
          <w:bCs/>
          <w:sz w:val="22"/>
          <w:szCs w:val="22"/>
        </w:rPr>
        <w:t>The payment</w:t>
      </w:r>
      <w:r w:rsidR="007B19A3" w:rsidRPr="00B74937">
        <w:rPr>
          <w:rFonts w:asciiTheme="minorHAnsi" w:hAnsiTheme="minorHAnsi" w:cstheme="minorHAnsi"/>
          <w:bCs/>
          <w:sz w:val="22"/>
          <w:szCs w:val="22"/>
        </w:rPr>
        <w:t xml:space="preserve"> method is </w:t>
      </w:r>
      <w:r w:rsidR="00F91336" w:rsidRPr="00B74937">
        <w:rPr>
          <w:rFonts w:asciiTheme="minorHAnsi" w:hAnsiTheme="minorHAnsi" w:cstheme="minorHAnsi"/>
          <w:bCs/>
          <w:sz w:val="22"/>
          <w:szCs w:val="22"/>
        </w:rPr>
        <w:t>by Money</w:t>
      </w:r>
      <w:r w:rsidR="007B19A3" w:rsidRPr="00B74937">
        <w:rPr>
          <w:rFonts w:asciiTheme="minorHAnsi" w:hAnsiTheme="minorHAnsi" w:cstheme="minorHAnsi"/>
          <w:bCs/>
          <w:sz w:val="22"/>
          <w:szCs w:val="22"/>
        </w:rPr>
        <w:t xml:space="preserve"> Transfer or Online Payment.</w:t>
      </w:r>
      <w:r w:rsidR="00616800" w:rsidRPr="00B74937">
        <w:rPr>
          <w:rFonts w:asciiTheme="minorHAnsi" w:hAnsiTheme="minorHAnsi" w:cstheme="minorHAnsi"/>
          <w:bCs/>
          <w:sz w:val="22"/>
          <w:szCs w:val="22"/>
        </w:rPr>
        <w:t xml:space="preserve"> </w:t>
      </w:r>
    </w:p>
    <w:p w14:paraId="7B78D11C" w14:textId="77777777" w:rsidR="00616800" w:rsidRPr="00B74937" w:rsidRDefault="00616800" w:rsidP="005D01BF">
      <w:pPr>
        <w:pStyle w:val="NormalText-Indent1"/>
        <w:spacing w:before="0"/>
        <w:ind w:left="0"/>
        <w:outlineLvl w:val="1"/>
        <w:rPr>
          <w:rFonts w:asciiTheme="minorHAnsi" w:hAnsiTheme="minorHAnsi" w:cstheme="minorHAnsi"/>
          <w:bCs/>
          <w:sz w:val="22"/>
          <w:szCs w:val="22"/>
        </w:rPr>
      </w:pPr>
    </w:p>
    <w:p w14:paraId="64FB2092" w14:textId="77777777" w:rsidR="00616800" w:rsidRPr="00B74937" w:rsidRDefault="00616800" w:rsidP="005D01BF">
      <w:pPr>
        <w:autoSpaceDE w:val="0"/>
        <w:autoSpaceDN w:val="0"/>
        <w:adjustRightInd w:val="0"/>
        <w:spacing w:after="0"/>
        <w:rPr>
          <w:rFonts w:cstheme="minorHAnsi"/>
          <w:u w:val="single"/>
        </w:rPr>
      </w:pPr>
      <w:r w:rsidRPr="00B74937">
        <w:rPr>
          <w:rFonts w:cstheme="minorHAnsi"/>
          <w:b/>
          <w:bCs/>
          <w:u w:val="single"/>
        </w:rPr>
        <w:t>TERMS &amp; CONDITIONS</w:t>
      </w:r>
    </w:p>
    <w:p w14:paraId="111D758E" w14:textId="77777777" w:rsidR="00616800" w:rsidRPr="00B74937" w:rsidRDefault="00616800" w:rsidP="005D01BF">
      <w:pPr>
        <w:autoSpaceDE w:val="0"/>
        <w:autoSpaceDN w:val="0"/>
        <w:adjustRightInd w:val="0"/>
        <w:spacing w:after="0"/>
        <w:rPr>
          <w:rFonts w:cstheme="minorHAnsi"/>
          <w:color w:val="000000" w:themeColor="text1"/>
        </w:rPr>
      </w:pPr>
    </w:p>
    <w:p w14:paraId="32338D5F" w14:textId="77777777" w:rsidR="00616800" w:rsidRPr="00B74937" w:rsidRDefault="002466B7" w:rsidP="005D01BF">
      <w:pPr>
        <w:autoSpaceDE w:val="0"/>
        <w:autoSpaceDN w:val="0"/>
        <w:adjustRightInd w:val="0"/>
        <w:spacing w:after="0"/>
        <w:rPr>
          <w:rFonts w:cstheme="minorHAnsi"/>
          <w:color w:val="000000" w:themeColor="text1"/>
        </w:rPr>
      </w:pPr>
      <w:r w:rsidRPr="00B74937">
        <w:rPr>
          <w:rFonts w:cstheme="minorHAnsi"/>
          <w:b/>
          <w:bCs/>
          <w:color w:val="000000" w:themeColor="text1"/>
        </w:rPr>
        <w:t>1</w:t>
      </w:r>
      <w:r w:rsidR="00616800" w:rsidRPr="00B74937">
        <w:rPr>
          <w:rFonts w:cstheme="minorHAnsi"/>
          <w:b/>
          <w:bCs/>
          <w:color w:val="000000" w:themeColor="text1"/>
        </w:rPr>
        <w:t>.</w:t>
      </w:r>
      <w:r w:rsidR="00616800" w:rsidRPr="00B74937">
        <w:rPr>
          <w:rFonts w:cstheme="minorHAnsi"/>
          <w:color w:val="000000" w:themeColor="text1"/>
        </w:rPr>
        <w:t xml:space="preserve"> </w:t>
      </w:r>
      <w:r w:rsidR="00616800" w:rsidRPr="00B74937">
        <w:rPr>
          <w:rFonts w:cstheme="minorHAnsi"/>
          <w:b/>
          <w:bCs/>
          <w:color w:val="000000" w:themeColor="text1"/>
        </w:rPr>
        <w:t>Cancellation Policy</w:t>
      </w:r>
    </w:p>
    <w:p w14:paraId="2452522E" w14:textId="6C5C4090" w:rsidR="00616800" w:rsidRPr="00B74937" w:rsidRDefault="002466B7" w:rsidP="00AA534D">
      <w:pPr>
        <w:autoSpaceDE w:val="0"/>
        <w:autoSpaceDN w:val="0"/>
        <w:adjustRightInd w:val="0"/>
        <w:spacing w:after="0"/>
        <w:rPr>
          <w:rFonts w:cstheme="minorHAnsi"/>
          <w:color w:val="000000" w:themeColor="text1"/>
        </w:rPr>
      </w:pPr>
      <w:r w:rsidRPr="00B74937">
        <w:rPr>
          <w:rFonts w:cstheme="minorHAnsi"/>
          <w:color w:val="000000" w:themeColor="text1"/>
        </w:rPr>
        <w:t xml:space="preserve">   </w:t>
      </w:r>
      <w:r w:rsidR="00616800" w:rsidRPr="00B74937">
        <w:rPr>
          <w:rFonts w:cstheme="minorHAnsi"/>
          <w:color w:val="000000" w:themeColor="text1"/>
        </w:rPr>
        <w:t>i. All cancellations must be done in writing</w:t>
      </w:r>
    </w:p>
    <w:p w14:paraId="052786C1" w14:textId="15E12358" w:rsidR="00616800" w:rsidRPr="00B74937" w:rsidRDefault="002466B7" w:rsidP="005D01BF">
      <w:pPr>
        <w:autoSpaceDE w:val="0"/>
        <w:autoSpaceDN w:val="0"/>
        <w:adjustRightInd w:val="0"/>
        <w:spacing w:after="0"/>
        <w:rPr>
          <w:rFonts w:cstheme="minorHAnsi"/>
          <w:color w:val="000000" w:themeColor="text1"/>
        </w:rPr>
      </w:pPr>
      <w:r w:rsidRPr="00B74937">
        <w:rPr>
          <w:rFonts w:cstheme="minorHAnsi"/>
          <w:color w:val="000000" w:themeColor="text1"/>
        </w:rPr>
        <w:t xml:space="preserve">   </w:t>
      </w:r>
      <w:r w:rsidR="00616800" w:rsidRPr="00B74937">
        <w:rPr>
          <w:rFonts w:cstheme="minorHAnsi"/>
          <w:color w:val="000000" w:themeColor="text1"/>
        </w:rPr>
        <w:t xml:space="preserve">ii. </w:t>
      </w:r>
      <w:r w:rsidR="00AA534D">
        <w:rPr>
          <w:rFonts w:cstheme="minorHAnsi"/>
          <w:color w:val="000000" w:themeColor="text1"/>
        </w:rPr>
        <w:t xml:space="preserve">No </w:t>
      </w:r>
      <w:r w:rsidR="00616800" w:rsidRPr="00B74937">
        <w:rPr>
          <w:rFonts w:cstheme="minorHAnsi"/>
          <w:color w:val="000000" w:themeColor="text1"/>
        </w:rPr>
        <w:t xml:space="preserve">refund for </w:t>
      </w:r>
      <w:r w:rsidR="00AA534D" w:rsidRPr="00B74937">
        <w:rPr>
          <w:rFonts w:cstheme="minorHAnsi"/>
          <w:color w:val="000000" w:themeColor="text1"/>
        </w:rPr>
        <w:t>cancellations</w:t>
      </w:r>
      <w:r w:rsidR="00AA534D">
        <w:rPr>
          <w:rFonts w:cstheme="minorHAnsi"/>
          <w:color w:val="000000" w:themeColor="text1"/>
        </w:rPr>
        <w:t>.</w:t>
      </w:r>
    </w:p>
    <w:p w14:paraId="58695DFF" w14:textId="5D9CDDE7" w:rsidR="00616800" w:rsidRPr="00B74937" w:rsidRDefault="002466B7" w:rsidP="005D01BF">
      <w:pPr>
        <w:autoSpaceDE w:val="0"/>
        <w:autoSpaceDN w:val="0"/>
        <w:adjustRightInd w:val="0"/>
        <w:spacing w:after="0"/>
        <w:rPr>
          <w:rFonts w:cstheme="minorHAnsi"/>
          <w:color w:val="000000" w:themeColor="text1"/>
        </w:rPr>
      </w:pPr>
      <w:r w:rsidRPr="00B74937">
        <w:rPr>
          <w:rFonts w:cstheme="minorHAnsi"/>
          <w:color w:val="000000" w:themeColor="text1"/>
        </w:rPr>
        <w:t xml:space="preserve">   </w:t>
      </w:r>
    </w:p>
    <w:p w14:paraId="5D47EF34" w14:textId="77777777" w:rsidR="002466B7" w:rsidRPr="00B74937" w:rsidRDefault="002466B7" w:rsidP="005D01BF">
      <w:pPr>
        <w:autoSpaceDE w:val="0"/>
        <w:autoSpaceDN w:val="0"/>
        <w:adjustRightInd w:val="0"/>
        <w:spacing w:after="0"/>
        <w:rPr>
          <w:rFonts w:cstheme="minorHAnsi"/>
          <w:color w:val="000000" w:themeColor="text1"/>
        </w:rPr>
      </w:pPr>
    </w:p>
    <w:p w14:paraId="2BB0897D" w14:textId="77777777" w:rsidR="002466B7" w:rsidRPr="00B74937" w:rsidRDefault="002466B7" w:rsidP="005D01BF">
      <w:pPr>
        <w:autoSpaceDE w:val="0"/>
        <w:autoSpaceDN w:val="0"/>
        <w:adjustRightInd w:val="0"/>
        <w:spacing w:after="0"/>
        <w:rPr>
          <w:rFonts w:cstheme="minorHAnsi"/>
          <w:color w:val="000000" w:themeColor="text1"/>
        </w:rPr>
      </w:pPr>
      <w:r w:rsidRPr="00B74937">
        <w:rPr>
          <w:rFonts w:cstheme="minorHAnsi"/>
          <w:b/>
          <w:bCs/>
          <w:color w:val="000000" w:themeColor="text1"/>
        </w:rPr>
        <w:t>2.</w:t>
      </w:r>
      <w:r w:rsidRPr="00B74937">
        <w:rPr>
          <w:rFonts w:cstheme="minorHAnsi"/>
          <w:color w:val="000000" w:themeColor="text1"/>
        </w:rPr>
        <w:t xml:space="preserve"> </w:t>
      </w:r>
      <w:r w:rsidR="00616800" w:rsidRPr="00B74937">
        <w:rPr>
          <w:rFonts w:cstheme="minorHAnsi"/>
          <w:b/>
          <w:bCs/>
          <w:color w:val="000000" w:themeColor="text1"/>
        </w:rPr>
        <w:t>Force Majeure:</w:t>
      </w:r>
    </w:p>
    <w:p w14:paraId="2E9753F5" w14:textId="77777777" w:rsidR="00616800" w:rsidRPr="00B74937" w:rsidRDefault="00616800" w:rsidP="005D01BF">
      <w:pPr>
        <w:autoSpaceDE w:val="0"/>
        <w:autoSpaceDN w:val="0"/>
        <w:adjustRightInd w:val="0"/>
        <w:spacing w:after="0"/>
        <w:rPr>
          <w:rFonts w:cstheme="minorHAnsi"/>
          <w:color w:val="000000" w:themeColor="text1"/>
        </w:rPr>
      </w:pPr>
      <w:r w:rsidRPr="00B74937">
        <w:rPr>
          <w:rFonts w:cstheme="minorHAnsi"/>
          <w:color w:val="000000" w:themeColor="text1"/>
        </w:rPr>
        <w:t xml:space="preserve"> If the event is postponed, canceled or abandoned by reason of war, fire, storm, explosion, national emergency, labor dispute, strike, lock-out, civil, disturbance, actual or threatened violence by any terrorist group, or any other cause not within the control of our organization, we shall be under no liability to ‘Company’ for non-performance or delay in performance of obligations under this contract or otherwise in respect of any actions, claims, </w:t>
      </w:r>
    </w:p>
    <w:p w14:paraId="5CD0F509" w14:textId="555E6085" w:rsidR="00FC2476" w:rsidRPr="006374D5" w:rsidRDefault="00616800" w:rsidP="006374D5">
      <w:pPr>
        <w:autoSpaceDE w:val="0"/>
        <w:autoSpaceDN w:val="0"/>
        <w:adjustRightInd w:val="0"/>
        <w:spacing w:after="0"/>
        <w:rPr>
          <w:rFonts w:cstheme="minorHAnsi"/>
          <w:color w:val="000000" w:themeColor="text1"/>
          <w:sz w:val="24"/>
          <w:szCs w:val="24"/>
        </w:rPr>
      </w:pPr>
      <w:r w:rsidRPr="00B74937">
        <w:rPr>
          <w:rFonts w:cstheme="minorHAnsi"/>
          <w:color w:val="000000" w:themeColor="text1"/>
        </w:rPr>
        <w:t>losses (including consequential losses) costs or expenses whatsoever which may be brought against or suffered or incurred by ‘Company’, as the result of the happening of any such events.</w:t>
      </w:r>
    </w:p>
    <w:p w14:paraId="45307018" w14:textId="77777777" w:rsidR="008A34A8" w:rsidRDefault="008A34A8" w:rsidP="00F4214D">
      <w:pPr>
        <w:tabs>
          <w:tab w:val="left" w:pos="2577"/>
        </w:tabs>
        <w:spacing w:after="0"/>
        <w:rPr>
          <w:rFonts w:cstheme="minorHAnsi"/>
          <w:color w:val="CC9900"/>
          <w:sz w:val="36"/>
          <w:szCs w:val="36"/>
        </w:rPr>
      </w:pPr>
    </w:p>
    <w:p w14:paraId="1B03960C" w14:textId="27AA23E9" w:rsidR="00F4214D" w:rsidRDefault="00F4214D" w:rsidP="00F4214D">
      <w:pPr>
        <w:tabs>
          <w:tab w:val="left" w:pos="2577"/>
        </w:tabs>
        <w:spacing w:after="0"/>
        <w:rPr>
          <w:rFonts w:cstheme="minorHAnsi"/>
          <w:color w:val="CC9900"/>
          <w:sz w:val="36"/>
          <w:szCs w:val="36"/>
        </w:rPr>
      </w:pPr>
      <w:r w:rsidRPr="00B74937">
        <w:rPr>
          <w:rFonts w:cstheme="minorHAnsi"/>
          <w:color w:val="CC9900"/>
          <w:sz w:val="36"/>
          <w:szCs w:val="36"/>
        </w:rPr>
        <w:t>Agenda</w:t>
      </w:r>
    </w:p>
    <w:p w14:paraId="7DDCA1CC" w14:textId="28FC60F0" w:rsidR="00413B53" w:rsidRDefault="00490F97" w:rsidP="00F4214D">
      <w:pPr>
        <w:tabs>
          <w:tab w:val="left" w:pos="2577"/>
        </w:tabs>
        <w:spacing w:after="0"/>
        <w:rPr>
          <w:rFonts w:cstheme="minorHAnsi"/>
          <w:color w:val="CC9900"/>
          <w:sz w:val="36"/>
          <w:szCs w:val="36"/>
        </w:rPr>
      </w:pPr>
      <w:r w:rsidRPr="00B74937">
        <w:rPr>
          <w:rFonts w:cstheme="minorHAnsi"/>
          <w:noProof/>
          <w:color w:val="CC9900"/>
          <w:sz w:val="32"/>
          <w:szCs w:val="32"/>
        </w:rPr>
        <w:drawing>
          <wp:anchor distT="0" distB="0" distL="114300" distR="114300" simplePos="0" relativeHeight="251681792" behindDoc="0" locked="0" layoutInCell="1" allowOverlap="1" wp14:anchorId="242A98B1" wp14:editId="3F86CA5A">
            <wp:simplePos x="0" y="0"/>
            <wp:positionH relativeFrom="margin">
              <wp:posOffset>4975860</wp:posOffset>
            </wp:positionH>
            <wp:positionV relativeFrom="paragraph">
              <wp:posOffset>700405</wp:posOffset>
            </wp:positionV>
            <wp:extent cx="4236720" cy="1024890"/>
            <wp:effectExtent l="76200" t="57150" r="87630" b="99060"/>
            <wp:wrapNone/>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tbl>
      <w:tblPr>
        <w:tblStyle w:val="Calendar2"/>
        <w:tblW w:w="0" w:type="auto"/>
        <w:tblLook w:val="0000" w:firstRow="0" w:lastRow="0" w:firstColumn="0" w:lastColumn="0" w:noHBand="0" w:noVBand="0"/>
      </w:tblPr>
      <w:tblGrid>
        <w:gridCol w:w="1142"/>
        <w:gridCol w:w="1142"/>
        <w:gridCol w:w="1142"/>
        <w:gridCol w:w="1142"/>
        <w:gridCol w:w="1142"/>
        <w:gridCol w:w="1142"/>
        <w:gridCol w:w="1144"/>
      </w:tblGrid>
      <w:tr w:rsidR="002333A3" w:rsidRPr="008D3BFE" w14:paraId="392641E5" w14:textId="77777777" w:rsidTr="00490F97">
        <w:trPr>
          <w:trHeight w:val="60"/>
        </w:trPr>
        <w:tc>
          <w:tcPr>
            <w:tcW w:w="7996" w:type="dxa"/>
            <w:gridSpan w:val="7"/>
          </w:tcPr>
          <w:p w14:paraId="6A332906" w14:textId="11BCCCC4" w:rsidR="002C2BCC" w:rsidRPr="00891000" w:rsidRDefault="002C2BCC" w:rsidP="002333A3">
            <w:pPr>
              <w:tabs>
                <w:tab w:val="left" w:pos="2577"/>
              </w:tabs>
              <w:rPr>
                <w:rFonts w:cstheme="minorHAnsi"/>
                <w:sz w:val="36"/>
                <w:szCs w:val="36"/>
              </w:rPr>
            </w:pPr>
            <w:r>
              <w:rPr>
                <w:rFonts w:cstheme="minorHAnsi"/>
                <w:sz w:val="36"/>
                <w:szCs w:val="36"/>
              </w:rPr>
              <w:t>March</w:t>
            </w:r>
            <w:r w:rsidR="00D8691D">
              <w:rPr>
                <w:rFonts w:cstheme="minorHAnsi"/>
                <w:sz w:val="36"/>
                <w:szCs w:val="36"/>
              </w:rPr>
              <w:t xml:space="preserve"> 2024</w:t>
            </w:r>
          </w:p>
        </w:tc>
      </w:tr>
      <w:tr w:rsidR="002C2BCC" w:rsidRPr="008D3BFE" w14:paraId="177D32C0" w14:textId="77777777" w:rsidTr="00490F97">
        <w:trPr>
          <w:trHeight w:val="59"/>
        </w:trPr>
        <w:tc>
          <w:tcPr>
            <w:tcW w:w="1142" w:type="dxa"/>
          </w:tcPr>
          <w:p w14:paraId="0BBAC3B0" w14:textId="34F437BF" w:rsidR="002C2BCC" w:rsidRPr="008A34A8" w:rsidRDefault="002C2BCC" w:rsidP="002333A3">
            <w:pPr>
              <w:tabs>
                <w:tab w:val="left" w:pos="2577"/>
              </w:tabs>
              <w:rPr>
                <w:rFonts w:cstheme="minorHAnsi"/>
                <w:b/>
                <w:bCs/>
                <w:color w:val="C00000"/>
                <w:szCs w:val="28"/>
              </w:rPr>
            </w:pPr>
            <w:r w:rsidRPr="008A34A8">
              <w:rPr>
                <w:rFonts w:cstheme="minorHAnsi"/>
                <w:b/>
                <w:bCs/>
                <w:color w:val="C00000"/>
                <w:szCs w:val="28"/>
              </w:rPr>
              <w:t>Sat</w:t>
            </w:r>
          </w:p>
        </w:tc>
        <w:tc>
          <w:tcPr>
            <w:tcW w:w="1142" w:type="dxa"/>
          </w:tcPr>
          <w:p w14:paraId="16F1F415" w14:textId="0B6DDBA0" w:rsidR="002C2BCC" w:rsidRPr="008A34A8" w:rsidRDefault="002C2BCC" w:rsidP="002333A3">
            <w:pPr>
              <w:tabs>
                <w:tab w:val="left" w:pos="2577"/>
              </w:tabs>
              <w:rPr>
                <w:rFonts w:cstheme="minorHAnsi"/>
                <w:b/>
                <w:bCs/>
                <w:color w:val="C00000"/>
                <w:szCs w:val="28"/>
              </w:rPr>
            </w:pPr>
            <w:r w:rsidRPr="008A34A8">
              <w:rPr>
                <w:rFonts w:cstheme="minorHAnsi"/>
                <w:b/>
                <w:bCs/>
                <w:color w:val="C00000"/>
                <w:szCs w:val="28"/>
              </w:rPr>
              <w:t>Sun</w:t>
            </w:r>
          </w:p>
        </w:tc>
        <w:tc>
          <w:tcPr>
            <w:tcW w:w="1142" w:type="dxa"/>
          </w:tcPr>
          <w:p w14:paraId="5B2D857F" w14:textId="60A4C22B" w:rsidR="002C2BCC" w:rsidRPr="008A34A8" w:rsidRDefault="002C2BCC" w:rsidP="002333A3">
            <w:pPr>
              <w:tabs>
                <w:tab w:val="left" w:pos="2577"/>
              </w:tabs>
              <w:rPr>
                <w:rFonts w:cstheme="minorHAnsi"/>
                <w:b/>
                <w:bCs/>
                <w:color w:val="C00000"/>
                <w:szCs w:val="28"/>
              </w:rPr>
            </w:pPr>
            <w:r w:rsidRPr="008A34A8">
              <w:rPr>
                <w:rFonts w:cstheme="minorHAnsi"/>
                <w:b/>
                <w:bCs/>
                <w:color w:val="C00000"/>
                <w:szCs w:val="28"/>
              </w:rPr>
              <w:t>Mon</w:t>
            </w:r>
          </w:p>
        </w:tc>
        <w:tc>
          <w:tcPr>
            <w:tcW w:w="1142" w:type="dxa"/>
          </w:tcPr>
          <w:p w14:paraId="7C6737FE" w14:textId="1517A0A8" w:rsidR="002C2BCC" w:rsidRPr="008A34A8" w:rsidRDefault="002C2BCC" w:rsidP="002333A3">
            <w:pPr>
              <w:tabs>
                <w:tab w:val="left" w:pos="2577"/>
              </w:tabs>
              <w:rPr>
                <w:rFonts w:cstheme="minorHAnsi"/>
                <w:b/>
                <w:bCs/>
                <w:color w:val="C00000"/>
                <w:szCs w:val="28"/>
              </w:rPr>
            </w:pPr>
            <w:r w:rsidRPr="008A34A8">
              <w:rPr>
                <w:rFonts w:cstheme="minorHAnsi"/>
                <w:b/>
                <w:bCs/>
                <w:color w:val="C00000"/>
                <w:szCs w:val="28"/>
              </w:rPr>
              <w:t>Tue</w:t>
            </w:r>
          </w:p>
        </w:tc>
        <w:tc>
          <w:tcPr>
            <w:tcW w:w="1142" w:type="dxa"/>
          </w:tcPr>
          <w:p w14:paraId="1EDC09D4" w14:textId="7A02B38C" w:rsidR="002C2BCC" w:rsidRPr="008D3BFE" w:rsidRDefault="002C2BCC" w:rsidP="002333A3">
            <w:pPr>
              <w:tabs>
                <w:tab w:val="left" w:pos="2577"/>
              </w:tabs>
              <w:rPr>
                <w:rFonts w:cstheme="minorHAnsi"/>
                <w:szCs w:val="28"/>
              </w:rPr>
            </w:pPr>
            <w:r w:rsidRPr="008D3BFE">
              <w:rPr>
                <w:rFonts w:cstheme="minorHAnsi"/>
                <w:szCs w:val="28"/>
              </w:rPr>
              <w:t>Wed</w:t>
            </w:r>
          </w:p>
        </w:tc>
        <w:tc>
          <w:tcPr>
            <w:tcW w:w="1142" w:type="dxa"/>
          </w:tcPr>
          <w:p w14:paraId="7A71DBE9" w14:textId="588D35F5" w:rsidR="002C2BCC" w:rsidRPr="008D3BFE" w:rsidRDefault="002C2BCC" w:rsidP="002333A3">
            <w:pPr>
              <w:tabs>
                <w:tab w:val="left" w:pos="2577"/>
              </w:tabs>
              <w:rPr>
                <w:rFonts w:cstheme="minorHAnsi"/>
                <w:szCs w:val="28"/>
              </w:rPr>
            </w:pPr>
            <w:r w:rsidRPr="008D3BFE">
              <w:rPr>
                <w:rFonts w:cstheme="minorHAnsi"/>
                <w:szCs w:val="28"/>
              </w:rPr>
              <w:t>Thu</w:t>
            </w:r>
          </w:p>
        </w:tc>
        <w:tc>
          <w:tcPr>
            <w:tcW w:w="1143" w:type="dxa"/>
          </w:tcPr>
          <w:p w14:paraId="7D0E67F0" w14:textId="168FE2CC" w:rsidR="002C2BCC" w:rsidRPr="00D8691D" w:rsidRDefault="002C2BCC" w:rsidP="002333A3">
            <w:pPr>
              <w:tabs>
                <w:tab w:val="left" w:pos="2577"/>
              </w:tabs>
              <w:rPr>
                <w:rFonts w:cstheme="minorHAnsi"/>
                <w:b/>
                <w:bCs/>
                <w:szCs w:val="28"/>
              </w:rPr>
            </w:pPr>
            <w:r w:rsidRPr="008A34A8">
              <w:rPr>
                <w:rFonts w:cstheme="minorHAnsi"/>
                <w:b/>
                <w:bCs/>
                <w:color w:val="C00000"/>
                <w:szCs w:val="28"/>
              </w:rPr>
              <w:t>Fri</w:t>
            </w:r>
          </w:p>
        </w:tc>
      </w:tr>
      <w:tr w:rsidR="002C2BCC" w:rsidRPr="008D3BFE" w14:paraId="290FBF4C" w14:textId="77777777" w:rsidTr="00490F97">
        <w:trPr>
          <w:trHeight w:val="59"/>
        </w:trPr>
        <w:tc>
          <w:tcPr>
            <w:tcW w:w="1142" w:type="dxa"/>
          </w:tcPr>
          <w:p w14:paraId="3910C0D3" w14:textId="77777777" w:rsidR="002C2BCC" w:rsidRPr="00D8691D" w:rsidRDefault="002C2BCC" w:rsidP="002333A3">
            <w:pPr>
              <w:tabs>
                <w:tab w:val="left" w:pos="2577"/>
              </w:tabs>
              <w:rPr>
                <w:rFonts w:cstheme="minorHAnsi"/>
                <w:b/>
                <w:bCs/>
                <w:szCs w:val="28"/>
              </w:rPr>
            </w:pPr>
          </w:p>
        </w:tc>
        <w:tc>
          <w:tcPr>
            <w:tcW w:w="1142" w:type="dxa"/>
          </w:tcPr>
          <w:p w14:paraId="52C226A8" w14:textId="77777777" w:rsidR="002C2BCC" w:rsidRPr="00D8691D" w:rsidRDefault="002C2BCC" w:rsidP="002333A3">
            <w:pPr>
              <w:tabs>
                <w:tab w:val="left" w:pos="2577"/>
              </w:tabs>
              <w:rPr>
                <w:rFonts w:cstheme="minorHAnsi"/>
                <w:b/>
                <w:bCs/>
                <w:szCs w:val="28"/>
              </w:rPr>
            </w:pPr>
          </w:p>
        </w:tc>
        <w:tc>
          <w:tcPr>
            <w:tcW w:w="1142" w:type="dxa"/>
          </w:tcPr>
          <w:p w14:paraId="7D51EA39" w14:textId="77777777" w:rsidR="002C2BCC" w:rsidRPr="00D8691D" w:rsidRDefault="002C2BCC" w:rsidP="002333A3">
            <w:pPr>
              <w:tabs>
                <w:tab w:val="left" w:pos="2577"/>
              </w:tabs>
              <w:rPr>
                <w:rFonts w:cstheme="minorHAnsi"/>
                <w:b/>
                <w:bCs/>
                <w:szCs w:val="28"/>
              </w:rPr>
            </w:pPr>
          </w:p>
        </w:tc>
        <w:tc>
          <w:tcPr>
            <w:tcW w:w="1142" w:type="dxa"/>
          </w:tcPr>
          <w:p w14:paraId="4A937BD3" w14:textId="77777777" w:rsidR="002C2BCC" w:rsidRPr="00D8691D" w:rsidRDefault="002C2BCC" w:rsidP="002333A3">
            <w:pPr>
              <w:tabs>
                <w:tab w:val="left" w:pos="2577"/>
              </w:tabs>
              <w:rPr>
                <w:rFonts w:cstheme="minorHAnsi"/>
                <w:b/>
                <w:bCs/>
                <w:szCs w:val="28"/>
              </w:rPr>
            </w:pPr>
          </w:p>
        </w:tc>
        <w:tc>
          <w:tcPr>
            <w:tcW w:w="1142" w:type="dxa"/>
          </w:tcPr>
          <w:p w14:paraId="170235E1" w14:textId="18F9236C" w:rsidR="002C2BCC" w:rsidRPr="008D3BFE" w:rsidRDefault="002C2BCC" w:rsidP="002333A3">
            <w:pPr>
              <w:tabs>
                <w:tab w:val="left" w:pos="2577"/>
              </w:tabs>
              <w:rPr>
                <w:rFonts w:cstheme="minorHAnsi"/>
                <w:szCs w:val="28"/>
              </w:rPr>
            </w:pPr>
          </w:p>
        </w:tc>
        <w:tc>
          <w:tcPr>
            <w:tcW w:w="1142" w:type="dxa"/>
          </w:tcPr>
          <w:p w14:paraId="4AD9C59D" w14:textId="28D0925E" w:rsidR="002C2BCC" w:rsidRPr="008D3BFE" w:rsidRDefault="002C2BCC" w:rsidP="002333A3">
            <w:pPr>
              <w:tabs>
                <w:tab w:val="left" w:pos="2577"/>
              </w:tabs>
              <w:rPr>
                <w:rFonts w:cstheme="minorHAnsi"/>
                <w:szCs w:val="28"/>
              </w:rPr>
            </w:pPr>
          </w:p>
        </w:tc>
        <w:tc>
          <w:tcPr>
            <w:tcW w:w="1143" w:type="dxa"/>
          </w:tcPr>
          <w:p w14:paraId="1F7EFFD0" w14:textId="68EE117C" w:rsidR="002C2BCC" w:rsidRPr="00D8691D" w:rsidRDefault="002C2BCC" w:rsidP="002333A3">
            <w:pPr>
              <w:tabs>
                <w:tab w:val="left" w:pos="2577"/>
              </w:tabs>
              <w:rPr>
                <w:rFonts w:cstheme="minorHAnsi"/>
                <w:b/>
                <w:bCs/>
                <w:szCs w:val="28"/>
              </w:rPr>
            </w:pPr>
            <w:r w:rsidRPr="008A34A8">
              <w:rPr>
                <w:rFonts w:cstheme="minorHAnsi"/>
                <w:b/>
                <w:bCs/>
                <w:color w:val="C00000"/>
                <w:sz w:val="32"/>
                <w:szCs w:val="32"/>
              </w:rPr>
              <w:t>1</w:t>
            </w:r>
          </w:p>
        </w:tc>
      </w:tr>
      <w:tr w:rsidR="002C2BCC" w:rsidRPr="008D3BFE" w14:paraId="7DB852E3" w14:textId="77777777" w:rsidTr="00490F97">
        <w:trPr>
          <w:trHeight w:val="59"/>
        </w:trPr>
        <w:tc>
          <w:tcPr>
            <w:tcW w:w="1142" w:type="dxa"/>
          </w:tcPr>
          <w:p w14:paraId="5C2A7E81" w14:textId="78A7941E" w:rsidR="002C2BCC" w:rsidRPr="008A34A8" w:rsidRDefault="002C2BCC" w:rsidP="002333A3">
            <w:pPr>
              <w:tabs>
                <w:tab w:val="left" w:pos="2577"/>
              </w:tabs>
              <w:rPr>
                <w:rFonts w:cstheme="minorHAnsi"/>
                <w:b/>
                <w:bCs/>
                <w:color w:val="C00000"/>
                <w:sz w:val="32"/>
                <w:szCs w:val="32"/>
              </w:rPr>
            </w:pPr>
            <w:r w:rsidRPr="008A34A8">
              <w:rPr>
                <w:rFonts w:cstheme="minorHAnsi"/>
                <w:b/>
                <w:bCs/>
                <w:color w:val="C00000"/>
                <w:sz w:val="32"/>
                <w:szCs w:val="32"/>
              </w:rPr>
              <w:t>2</w:t>
            </w:r>
          </w:p>
        </w:tc>
        <w:tc>
          <w:tcPr>
            <w:tcW w:w="1142" w:type="dxa"/>
          </w:tcPr>
          <w:p w14:paraId="65440808" w14:textId="6AB25BE1" w:rsidR="002C2BCC" w:rsidRPr="008A34A8" w:rsidRDefault="002C2BCC" w:rsidP="002333A3">
            <w:pPr>
              <w:tabs>
                <w:tab w:val="left" w:pos="2577"/>
              </w:tabs>
              <w:rPr>
                <w:rFonts w:cstheme="minorHAnsi"/>
                <w:b/>
                <w:bCs/>
                <w:color w:val="C00000"/>
                <w:sz w:val="32"/>
                <w:szCs w:val="32"/>
              </w:rPr>
            </w:pPr>
            <w:r w:rsidRPr="008A34A8">
              <w:rPr>
                <w:rFonts w:cstheme="minorHAnsi"/>
                <w:b/>
                <w:bCs/>
                <w:color w:val="C00000"/>
                <w:sz w:val="32"/>
                <w:szCs w:val="32"/>
              </w:rPr>
              <w:t>3</w:t>
            </w:r>
          </w:p>
        </w:tc>
        <w:tc>
          <w:tcPr>
            <w:tcW w:w="1142" w:type="dxa"/>
          </w:tcPr>
          <w:p w14:paraId="7DF50DB1" w14:textId="41A307B3" w:rsidR="002C2BCC" w:rsidRPr="008A34A8" w:rsidRDefault="002C2BCC" w:rsidP="002333A3">
            <w:pPr>
              <w:tabs>
                <w:tab w:val="left" w:pos="2577"/>
              </w:tabs>
              <w:rPr>
                <w:rFonts w:cstheme="minorHAnsi"/>
                <w:b/>
                <w:bCs/>
                <w:color w:val="C00000"/>
                <w:sz w:val="32"/>
                <w:szCs w:val="32"/>
              </w:rPr>
            </w:pPr>
            <w:r w:rsidRPr="008A34A8">
              <w:rPr>
                <w:rFonts w:cstheme="minorHAnsi"/>
                <w:b/>
                <w:bCs/>
                <w:color w:val="C00000"/>
                <w:sz w:val="32"/>
                <w:szCs w:val="32"/>
              </w:rPr>
              <w:t>4</w:t>
            </w:r>
          </w:p>
        </w:tc>
        <w:tc>
          <w:tcPr>
            <w:tcW w:w="1142" w:type="dxa"/>
          </w:tcPr>
          <w:p w14:paraId="3D1B49FE" w14:textId="788205E1" w:rsidR="002C2BCC" w:rsidRPr="008A34A8" w:rsidRDefault="002C2BCC" w:rsidP="002333A3">
            <w:pPr>
              <w:tabs>
                <w:tab w:val="left" w:pos="2577"/>
              </w:tabs>
              <w:rPr>
                <w:rFonts w:cstheme="minorHAnsi"/>
                <w:b/>
                <w:bCs/>
                <w:color w:val="C00000"/>
                <w:sz w:val="32"/>
                <w:szCs w:val="32"/>
              </w:rPr>
            </w:pPr>
            <w:r w:rsidRPr="008A34A8">
              <w:rPr>
                <w:rFonts w:cstheme="minorHAnsi"/>
                <w:b/>
                <w:bCs/>
                <w:color w:val="C00000"/>
                <w:sz w:val="32"/>
                <w:szCs w:val="32"/>
              </w:rPr>
              <w:t>5</w:t>
            </w:r>
          </w:p>
        </w:tc>
        <w:tc>
          <w:tcPr>
            <w:tcW w:w="1142" w:type="dxa"/>
          </w:tcPr>
          <w:p w14:paraId="5AF27781" w14:textId="417EF2D9" w:rsidR="002C2BCC" w:rsidRPr="008D3BFE" w:rsidRDefault="002C2BCC" w:rsidP="002333A3">
            <w:pPr>
              <w:tabs>
                <w:tab w:val="left" w:pos="2577"/>
              </w:tabs>
              <w:rPr>
                <w:rFonts w:cstheme="minorHAnsi"/>
                <w:szCs w:val="28"/>
              </w:rPr>
            </w:pPr>
            <w:r>
              <w:rPr>
                <w:rFonts w:cstheme="minorHAnsi"/>
                <w:szCs w:val="28"/>
              </w:rPr>
              <w:t>6</w:t>
            </w:r>
          </w:p>
        </w:tc>
        <w:tc>
          <w:tcPr>
            <w:tcW w:w="1142" w:type="dxa"/>
          </w:tcPr>
          <w:p w14:paraId="22DF6EB9" w14:textId="6792FB2F" w:rsidR="002C2BCC" w:rsidRPr="008D3BFE" w:rsidRDefault="002C2BCC" w:rsidP="002333A3">
            <w:pPr>
              <w:tabs>
                <w:tab w:val="left" w:pos="2577"/>
              </w:tabs>
              <w:rPr>
                <w:rFonts w:cstheme="minorHAnsi"/>
                <w:szCs w:val="28"/>
              </w:rPr>
            </w:pPr>
            <w:r>
              <w:rPr>
                <w:rFonts w:cstheme="minorHAnsi"/>
                <w:szCs w:val="28"/>
              </w:rPr>
              <w:t>7</w:t>
            </w:r>
          </w:p>
        </w:tc>
        <w:tc>
          <w:tcPr>
            <w:tcW w:w="1143" w:type="dxa"/>
          </w:tcPr>
          <w:p w14:paraId="70A78765" w14:textId="027E8C96" w:rsidR="002C2BCC" w:rsidRPr="008D3BFE" w:rsidRDefault="002C2BCC" w:rsidP="002333A3">
            <w:pPr>
              <w:tabs>
                <w:tab w:val="left" w:pos="2577"/>
              </w:tabs>
              <w:rPr>
                <w:rFonts w:cstheme="minorHAnsi"/>
                <w:szCs w:val="28"/>
              </w:rPr>
            </w:pPr>
            <w:r>
              <w:rPr>
                <w:rFonts w:cstheme="minorHAnsi"/>
                <w:szCs w:val="28"/>
              </w:rPr>
              <w:t>8</w:t>
            </w:r>
          </w:p>
        </w:tc>
      </w:tr>
      <w:tr w:rsidR="002C2BCC" w:rsidRPr="008D3BFE" w14:paraId="651D36DE" w14:textId="77777777" w:rsidTr="00490F97">
        <w:trPr>
          <w:trHeight w:val="59"/>
        </w:trPr>
        <w:tc>
          <w:tcPr>
            <w:tcW w:w="1142" w:type="dxa"/>
          </w:tcPr>
          <w:p w14:paraId="2350BEEF" w14:textId="0553ECCD" w:rsidR="002C2BCC" w:rsidRPr="008D3BFE" w:rsidRDefault="002C2BCC" w:rsidP="002333A3">
            <w:pPr>
              <w:tabs>
                <w:tab w:val="left" w:pos="2577"/>
              </w:tabs>
              <w:rPr>
                <w:rFonts w:cstheme="minorHAnsi"/>
                <w:szCs w:val="28"/>
              </w:rPr>
            </w:pPr>
            <w:r>
              <w:rPr>
                <w:rFonts w:cstheme="minorHAnsi"/>
                <w:szCs w:val="28"/>
              </w:rPr>
              <w:lastRenderedPageBreak/>
              <w:t>9</w:t>
            </w:r>
          </w:p>
        </w:tc>
        <w:tc>
          <w:tcPr>
            <w:tcW w:w="1142" w:type="dxa"/>
          </w:tcPr>
          <w:p w14:paraId="6BB9A306" w14:textId="218C82E3" w:rsidR="002C2BCC" w:rsidRPr="008D3BFE" w:rsidRDefault="002C2BCC" w:rsidP="002333A3">
            <w:pPr>
              <w:tabs>
                <w:tab w:val="left" w:pos="2577"/>
              </w:tabs>
              <w:rPr>
                <w:rFonts w:cstheme="minorHAnsi"/>
                <w:szCs w:val="28"/>
              </w:rPr>
            </w:pPr>
            <w:r>
              <w:rPr>
                <w:rFonts w:cstheme="minorHAnsi"/>
                <w:szCs w:val="28"/>
              </w:rPr>
              <w:t>10</w:t>
            </w:r>
          </w:p>
        </w:tc>
        <w:tc>
          <w:tcPr>
            <w:tcW w:w="1142" w:type="dxa"/>
          </w:tcPr>
          <w:p w14:paraId="4BB012F7" w14:textId="7CBEEF49" w:rsidR="002C2BCC" w:rsidRPr="008D3BFE" w:rsidRDefault="002C2BCC" w:rsidP="002333A3">
            <w:pPr>
              <w:tabs>
                <w:tab w:val="left" w:pos="2577"/>
              </w:tabs>
              <w:rPr>
                <w:rFonts w:cstheme="minorHAnsi"/>
                <w:szCs w:val="28"/>
              </w:rPr>
            </w:pPr>
            <w:r>
              <w:rPr>
                <w:rFonts w:cstheme="minorHAnsi"/>
                <w:szCs w:val="28"/>
              </w:rPr>
              <w:t>11</w:t>
            </w:r>
          </w:p>
        </w:tc>
        <w:tc>
          <w:tcPr>
            <w:tcW w:w="1142" w:type="dxa"/>
          </w:tcPr>
          <w:p w14:paraId="3CD47C40" w14:textId="3B4191A9" w:rsidR="002C2BCC" w:rsidRPr="008D3BFE" w:rsidRDefault="002C2BCC" w:rsidP="002333A3">
            <w:pPr>
              <w:tabs>
                <w:tab w:val="left" w:pos="2577"/>
              </w:tabs>
              <w:rPr>
                <w:rFonts w:cstheme="minorHAnsi"/>
                <w:szCs w:val="28"/>
              </w:rPr>
            </w:pPr>
            <w:r>
              <w:rPr>
                <w:rFonts w:cstheme="minorHAnsi"/>
                <w:szCs w:val="28"/>
              </w:rPr>
              <w:t>12</w:t>
            </w:r>
          </w:p>
        </w:tc>
        <w:tc>
          <w:tcPr>
            <w:tcW w:w="1142" w:type="dxa"/>
          </w:tcPr>
          <w:p w14:paraId="3EAF7A04" w14:textId="3E1079A7" w:rsidR="002C2BCC" w:rsidRPr="008D3BFE" w:rsidRDefault="002C2BCC" w:rsidP="002333A3">
            <w:pPr>
              <w:tabs>
                <w:tab w:val="left" w:pos="2577"/>
              </w:tabs>
              <w:rPr>
                <w:rFonts w:cstheme="minorHAnsi"/>
                <w:szCs w:val="28"/>
              </w:rPr>
            </w:pPr>
            <w:r>
              <w:rPr>
                <w:rFonts w:cstheme="minorHAnsi"/>
                <w:szCs w:val="28"/>
              </w:rPr>
              <w:t>13</w:t>
            </w:r>
          </w:p>
        </w:tc>
        <w:tc>
          <w:tcPr>
            <w:tcW w:w="1142" w:type="dxa"/>
          </w:tcPr>
          <w:p w14:paraId="6CE8D254" w14:textId="42D6C8DB" w:rsidR="002C2BCC" w:rsidRPr="008D3BFE" w:rsidRDefault="002C2BCC" w:rsidP="002333A3">
            <w:pPr>
              <w:tabs>
                <w:tab w:val="left" w:pos="2577"/>
              </w:tabs>
              <w:rPr>
                <w:rFonts w:cstheme="minorHAnsi"/>
                <w:szCs w:val="28"/>
              </w:rPr>
            </w:pPr>
            <w:r>
              <w:rPr>
                <w:rFonts w:cstheme="minorHAnsi"/>
                <w:szCs w:val="28"/>
              </w:rPr>
              <w:t>14</w:t>
            </w:r>
          </w:p>
        </w:tc>
        <w:tc>
          <w:tcPr>
            <w:tcW w:w="1143" w:type="dxa"/>
          </w:tcPr>
          <w:p w14:paraId="3AD9C96A" w14:textId="05382F0D" w:rsidR="002C2BCC" w:rsidRPr="008D3BFE" w:rsidRDefault="002C2BCC" w:rsidP="002333A3">
            <w:pPr>
              <w:tabs>
                <w:tab w:val="left" w:pos="2577"/>
              </w:tabs>
              <w:rPr>
                <w:rFonts w:cstheme="minorHAnsi"/>
                <w:szCs w:val="28"/>
              </w:rPr>
            </w:pPr>
            <w:r>
              <w:rPr>
                <w:rFonts w:cstheme="minorHAnsi"/>
                <w:szCs w:val="28"/>
              </w:rPr>
              <w:t>15</w:t>
            </w:r>
          </w:p>
        </w:tc>
      </w:tr>
      <w:tr w:rsidR="002C2BCC" w:rsidRPr="008D3BFE" w14:paraId="4170329A" w14:textId="77777777" w:rsidTr="00490F97">
        <w:trPr>
          <w:trHeight w:val="59"/>
        </w:trPr>
        <w:tc>
          <w:tcPr>
            <w:tcW w:w="1142" w:type="dxa"/>
          </w:tcPr>
          <w:p w14:paraId="2CCED4C4" w14:textId="412847B5" w:rsidR="002C2BCC" w:rsidRPr="008D3BFE" w:rsidRDefault="002C2BCC" w:rsidP="002333A3">
            <w:pPr>
              <w:tabs>
                <w:tab w:val="left" w:pos="2577"/>
              </w:tabs>
              <w:rPr>
                <w:rFonts w:cstheme="minorHAnsi"/>
                <w:szCs w:val="28"/>
              </w:rPr>
            </w:pPr>
            <w:r>
              <w:rPr>
                <w:rFonts w:cstheme="minorHAnsi"/>
                <w:szCs w:val="28"/>
              </w:rPr>
              <w:t>16</w:t>
            </w:r>
          </w:p>
        </w:tc>
        <w:tc>
          <w:tcPr>
            <w:tcW w:w="1142" w:type="dxa"/>
          </w:tcPr>
          <w:p w14:paraId="15C52F2F" w14:textId="462B2712" w:rsidR="002C2BCC" w:rsidRPr="008D3BFE" w:rsidRDefault="002C2BCC" w:rsidP="002333A3">
            <w:pPr>
              <w:tabs>
                <w:tab w:val="left" w:pos="2577"/>
              </w:tabs>
              <w:rPr>
                <w:rFonts w:cstheme="minorHAnsi"/>
                <w:szCs w:val="28"/>
              </w:rPr>
            </w:pPr>
            <w:r>
              <w:rPr>
                <w:rFonts w:cstheme="minorHAnsi"/>
                <w:szCs w:val="28"/>
              </w:rPr>
              <w:t>17</w:t>
            </w:r>
          </w:p>
        </w:tc>
        <w:tc>
          <w:tcPr>
            <w:tcW w:w="1142" w:type="dxa"/>
          </w:tcPr>
          <w:p w14:paraId="48AFD898" w14:textId="4C18EBB1" w:rsidR="002C2BCC" w:rsidRPr="008D3BFE" w:rsidRDefault="002C2BCC" w:rsidP="002333A3">
            <w:pPr>
              <w:tabs>
                <w:tab w:val="left" w:pos="2577"/>
              </w:tabs>
              <w:rPr>
                <w:rFonts w:cstheme="minorHAnsi"/>
                <w:szCs w:val="28"/>
              </w:rPr>
            </w:pPr>
            <w:r>
              <w:rPr>
                <w:rFonts w:cstheme="minorHAnsi"/>
                <w:szCs w:val="28"/>
              </w:rPr>
              <w:t>18</w:t>
            </w:r>
          </w:p>
        </w:tc>
        <w:tc>
          <w:tcPr>
            <w:tcW w:w="1142" w:type="dxa"/>
          </w:tcPr>
          <w:p w14:paraId="1D1513BE" w14:textId="4D9263FA" w:rsidR="002C2BCC" w:rsidRPr="008D3BFE" w:rsidRDefault="002C2BCC" w:rsidP="002333A3">
            <w:pPr>
              <w:tabs>
                <w:tab w:val="left" w:pos="2577"/>
              </w:tabs>
              <w:rPr>
                <w:rFonts w:cstheme="minorHAnsi"/>
                <w:szCs w:val="28"/>
              </w:rPr>
            </w:pPr>
            <w:r>
              <w:rPr>
                <w:rFonts w:cstheme="minorHAnsi"/>
                <w:szCs w:val="28"/>
              </w:rPr>
              <w:t>19</w:t>
            </w:r>
          </w:p>
        </w:tc>
        <w:tc>
          <w:tcPr>
            <w:tcW w:w="1142" w:type="dxa"/>
          </w:tcPr>
          <w:p w14:paraId="4CA30F4E" w14:textId="4D50E4AF" w:rsidR="002C2BCC" w:rsidRPr="008D3BFE" w:rsidRDefault="002C2BCC" w:rsidP="002333A3">
            <w:pPr>
              <w:tabs>
                <w:tab w:val="left" w:pos="2577"/>
              </w:tabs>
              <w:rPr>
                <w:rFonts w:cstheme="minorHAnsi"/>
                <w:szCs w:val="28"/>
              </w:rPr>
            </w:pPr>
            <w:r>
              <w:rPr>
                <w:rFonts w:cstheme="minorHAnsi"/>
                <w:szCs w:val="28"/>
              </w:rPr>
              <w:t>20</w:t>
            </w:r>
          </w:p>
        </w:tc>
        <w:tc>
          <w:tcPr>
            <w:tcW w:w="1142" w:type="dxa"/>
          </w:tcPr>
          <w:p w14:paraId="268EEE6A" w14:textId="510B3BBE" w:rsidR="002C2BCC" w:rsidRPr="008D3BFE" w:rsidRDefault="002C2BCC" w:rsidP="002333A3">
            <w:pPr>
              <w:tabs>
                <w:tab w:val="left" w:pos="2577"/>
              </w:tabs>
              <w:rPr>
                <w:rFonts w:cstheme="minorHAnsi"/>
                <w:szCs w:val="28"/>
              </w:rPr>
            </w:pPr>
            <w:r>
              <w:rPr>
                <w:rFonts w:cstheme="minorHAnsi"/>
                <w:szCs w:val="28"/>
              </w:rPr>
              <w:t>21</w:t>
            </w:r>
          </w:p>
        </w:tc>
        <w:tc>
          <w:tcPr>
            <w:tcW w:w="1143" w:type="dxa"/>
          </w:tcPr>
          <w:p w14:paraId="545D327F" w14:textId="0FED683B" w:rsidR="002C2BCC" w:rsidRPr="008D3BFE" w:rsidRDefault="002C2BCC" w:rsidP="002333A3">
            <w:pPr>
              <w:tabs>
                <w:tab w:val="left" w:pos="2577"/>
              </w:tabs>
              <w:rPr>
                <w:rFonts w:cstheme="minorHAnsi"/>
                <w:szCs w:val="28"/>
              </w:rPr>
            </w:pPr>
            <w:r>
              <w:rPr>
                <w:rFonts w:cstheme="minorHAnsi"/>
                <w:szCs w:val="28"/>
              </w:rPr>
              <w:t>22</w:t>
            </w:r>
          </w:p>
        </w:tc>
      </w:tr>
      <w:tr w:rsidR="002C2BCC" w:rsidRPr="008D3BFE" w14:paraId="0A07407A" w14:textId="77777777" w:rsidTr="00490F97">
        <w:trPr>
          <w:trHeight w:val="59"/>
        </w:trPr>
        <w:tc>
          <w:tcPr>
            <w:tcW w:w="1142" w:type="dxa"/>
          </w:tcPr>
          <w:p w14:paraId="08522101" w14:textId="0670A682" w:rsidR="002C2BCC" w:rsidRPr="008D3BFE" w:rsidRDefault="002C2BCC" w:rsidP="002333A3">
            <w:pPr>
              <w:tabs>
                <w:tab w:val="left" w:pos="2577"/>
              </w:tabs>
              <w:rPr>
                <w:rFonts w:cstheme="minorHAnsi"/>
                <w:szCs w:val="28"/>
              </w:rPr>
            </w:pPr>
            <w:r>
              <w:rPr>
                <w:rFonts w:cstheme="minorHAnsi"/>
                <w:szCs w:val="28"/>
              </w:rPr>
              <w:t>23</w:t>
            </w:r>
          </w:p>
        </w:tc>
        <w:tc>
          <w:tcPr>
            <w:tcW w:w="1142" w:type="dxa"/>
          </w:tcPr>
          <w:p w14:paraId="51C8DBC9" w14:textId="4D28F408" w:rsidR="002C2BCC" w:rsidRPr="008D3BFE" w:rsidRDefault="002C2BCC" w:rsidP="002333A3">
            <w:pPr>
              <w:tabs>
                <w:tab w:val="left" w:pos="2577"/>
              </w:tabs>
              <w:rPr>
                <w:rFonts w:cstheme="minorHAnsi"/>
                <w:szCs w:val="28"/>
              </w:rPr>
            </w:pPr>
            <w:r>
              <w:rPr>
                <w:rFonts w:cstheme="minorHAnsi"/>
                <w:szCs w:val="28"/>
              </w:rPr>
              <w:t>24</w:t>
            </w:r>
          </w:p>
        </w:tc>
        <w:tc>
          <w:tcPr>
            <w:tcW w:w="1142" w:type="dxa"/>
          </w:tcPr>
          <w:p w14:paraId="21A47F3E" w14:textId="62A21DB2" w:rsidR="002C2BCC" w:rsidRPr="008D3BFE" w:rsidRDefault="002C2BCC" w:rsidP="002333A3">
            <w:pPr>
              <w:tabs>
                <w:tab w:val="left" w:pos="2577"/>
              </w:tabs>
              <w:rPr>
                <w:rFonts w:cstheme="minorHAnsi"/>
                <w:szCs w:val="28"/>
              </w:rPr>
            </w:pPr>
            <w:r>
              <w:rPr>
                <w:rFonts w:cstheme="minorHAnsi"/>
                <w:szCs w:val="28"/>
              </w:rPr>
              <w:t>25</w:t>
            </w:r>
          </w:p>
        </w:tc>
        <w:tc>
          <w:tcPr>
            <w:tcW w:w="1142" w:type="dxa"/>
          </w:tcPr>
          <w:p w14:paraId="3EB24377" w14:textId="1B310C9B" w:rsidR="002C2BCC" w:rsidRPr="008D3BFE" w:rsidRDefault="002C2BCC" w:rsidP="002333A3">
            <w:pPr>
              <w:tabs>
                <w:tab w:val="left" w:pos="2577"/>
              </w:tabs>
              <w:rPr>
                <w:rFonts w:cstheme="minorHAnsi"/>
                <w:szCs w:val="28"/>
              </w:rPr>
            </w:pPr>
            <w:r>
              <w:rPr>
                <w:rFonts w:cstheme="minorHAnsi"/>
                <w:szCs w:val="28"/>
              </w:rPr>
              <w:t>26</w:t>
            </w:r>
          </w:p>
        </w:tc>
        <w:tc>
          <w:tcPr>
            <w:tcW w:w="1142" w:type="dxa"/>
          </w:tcPr>
          <w:p w14:paraId="57D3132E" w14:textId="512EB3C8" w:rsidR="002C2BCC" w:rsidRPr="008D3BFE" w:rsidRDefault="002C2BCC" w:rsidP="002333A3">
            <w:pPr>
              <w:tabs>
                <w:tab w:val="left" w:pos="2577"/>
              </w:tabs>
              <w:rPr>
                <w:rFonts w:cstheme="minorHAnsi"/>
                <w:szCs w:val="28"/>
              </w:rPr>
            </w:pPr>
            <w:r>
              <w:rPr>
                <w:rFonts w:cstheme="minorHAnsi"/>
                <w:szCs w:val="28"/>
              </w:rPr>
              <w:t>27</w:t>
            </w:r>
          </w:p>
        </w:tc>
        <w:tc>
          <w:tcPr>
            <w:tcW w:w="1142" w:type="dxa"/>
          </w:tcPr>
          <w:p w14:paraId="5793BB94" w14:textId="1B8E9916" w:rsidR="002C2BCC" w:rsidRPr="008D3BFE" w:rsidRDefault="002C2BCC" w:rsidP="002333A3">
            <w:pPr>
              <w:tabs>
                <w:tab w:val="left" w:pos="2577"/>
              </w:tabs>
              <w:rPr>
                <w:rFonts w:cstheme="minorHAnsi"/>
                <w:szCs w:val="28"/>
              </w:rPr>
            </w:pPr>
            <w:r>
              <w:rPr>
                <w:rFonts w:cstheme="minorHAnsi"/>
                <w:szCs w:val="28"/>
              </w:rPr>
              <w:t>28</w:t>
            </w:r>
          </w:p>
        </w:tc>
        <w:tc>
          <w:tcPr>
            <w:tcW w:w="1143" w:type="dxa"/>
          </w:tcPr>
          <w:p w14:paraId="598FFDDF" w14:textId="4D97BBDF" w:rsidR="002C2BCC" w:rsidRPr="008D3BFE" w:rsidRDefault="002C2BCC" w:rsidP="002333A3">
            <w:pPr>
              <w:tabs>
                <w:tab w:val="left" w:pos="2577"/>
              </w:tabs>
              <w:rPr>
                <w:rFonts w:cstheme="minorHAnsi"/>
                <w:szCs w:val="28"/>
              </w:rPr>
            </w:pPr>
            <w:r>
              <w:rPr>
                <w:rFonts w:cstheme="minorHAnsi"/>
                <w:szCs w:val="28"/>
              </w:rPr>
              <w:t>29</w:t>
            </w:r>
          </w:p>
        </w:tc>
      </w:tr>
      <w:tr w:rsidR="002C2BCC" w:rsidRPr="008D3BFE" w14:paraId="3688A483" w14:textId="77777777" w:rsidTr="00490F97">
        <w:trPr>
          <w:trHeight w:val="59"/>
        </w:trPr>
        <w:tc>
          <w:tcPr>
            <w:tcW w:w="1142" w:type="dxa"/>
          </w:tcPr>
          <w:p w14:paraId="53414B15" w14:textId="605D5525" w:rsidR="002C2BCC" w:rsidRPr="008D3BFE" w:rsidRDefault="002C2BCC" w:rsidP="002333A3">
            <w:pPr>
              <w:tabs>
                <w:tab w:val="left" w:pos="2577"/>
              </w:tabs>
              <w:rPr>
                <w:rFonts w:cstheme="minorHAnsi"/>
                <w:szCs w:val="28"/>
              </w:rPr>
            </w:pPr>
            <w:r>
              <w:rPr>
                <w:rFonts w:cstheme="minorHAnsi"/>
                <w:szCs w:val="28"/>
              </w:rPr>
              <w:t>30</w:t>
            </w:r>
          </w:p>
        </w:tc>
        <w:tc>
          <w:tcPr>
            <w:tcW w:w="1142" w:type="dxa"/>
          </w:tcPr>
          <w:p w14:paraId="0AEA3867" w14:textId="77984E5F" w:rsidR="002C2BCC" w:rsidRPr="008D3BFE" w:rsidRDefault="002C2BCC" w:rsidP="002333A3">
            <w:pPr>
              <w:tabs>
                <w:tab w:val="left" w:pos="2577"/>
              </w:tabs>
              <w:rPr>
                <w:rFonts w:cstheme="minorHAnsi"/>
                <w:szCs w:val="28"/>
              </w:rPr>
            </w:pPr>
            <w:r>
              <w:rPr>
                <w:rFonts w:cstheme="minorHAnsi"/>
                <w:szCs w:val="28"/>
              </w:rPr>
              <w:t>31</w:t>
            </w:r>
          </w:p>
        </w:tc>
        <w:tc>
          <w:tcPr>
            <w:tcW w:w="1142" w:type="dxa"/>
          </w:tcPr>
          <w:p w14:paraId="56827DBD" w14:textId="3966CA6D" w:rsidR="002C2BCC" w:rsidRPr="008D3BFE" w:rsidRDefault="002C2BCC" w:rsidP="002333A3">
            <w:pPr>
              <w:tabs>
                <w:tab w:val="left" w:pos="2577"/>
              </w:tabs>
              <w:rPr>
                <w:rFonts w:cstheme="minorHAnsi"/>
                <w:szCs w:val="28"/>
              </w:rPr>
            </w:pPr>
          </w:p>
        </w:tc>
        <w:tc>
          <w:tcPr>
            <w:tcW w:w="1142" w:type="dxa"/>
          </w:tcPr>
          <w:p w14:paraId="671EAFF2" w14:textId="77777777" w:rsidR="002C2BCC" w:rsidRPr="008D3BFE" w:rsidRDefault="002C2BCC" w:rsidP="002333A3">
            <w:pPr>
              <w:tabs>
                <w:tab w:val="left" w:pos="2577"/>
              </w:tabs>
              <w:rPr>
                <w:rFonts w:cstheme="minorHAnsi"/>
                <w:szCs w:val="28"/>
              </w:rPr>
            </w:pPr>
          </w:p>
        </w:tc>
        <w:tc>
          <w:tcPr>
            <w:tcW w:w="1142" w:type="dxa"/>
          </w:tcPr>
          <w:p w14:paraId="1F50D386" w14:textId="77777777" w:rsidR="002C2BCC" w:rsidRPr="008D3BFE" w:rsidRDefault="002C2BCC" w:rsidP="002333A3">
            <w:pPr>
              <w:tabs>
                <w:tab w:val="left" w:pos="2577"/>
              </w:tabs>
              <w:rPr>
                <w:rFonts w:cstheme="minorHAnsi"/>
                <w:szCs w:val="28"/>
              </w:rPr>
            </w:pPr>
          </w:p>
        </w:tc>
        <w:tc>
          <w:tcPr>
            <w:tcW w:w="1142" w:type="dxa"/>
          </w:tcPr>
          <w:p w14:paraId="7ACF71C6" w14:textId="692B10F1" w:rsidR="002C2BCC" w:rsidRPr="008D3BFE" w:rsidRDefault="002C2BCC" w:rsidP="002333A3">
            <w:pPr>
              <w:tabs>
                <w:tab w:val="left" w:pos="2577"/>
              </w:tabs>
              <w:rPr>
                <w:rFonts w:cstheme="minorHAnsi"/>
                <w:szCs w:val="28"/>
              </w:rPr>
            </w:pPr>
          </w:p>
        </w:tc>
        <w:tc>
          <w:tcPr>
            <w:tcW w:w="1143" w:type="dxa"/>
          </w:tcPr>
          <w:p w14:paraId="034CBEAE" w14:textId="46668247" w:rsidR="002C2BCC" w:rsidRPr="008D3BFE" w:rsidRDefault="002C2BCC" w:rsidP="002333A3">
            <w:pPr>
              <w:tabs>
                <w:tab w:val="left" w:pos="2577"/>
              </w:tabs>
              <w:rPr>
                <w:rFonts w:cstheme="minorHAnsi"/>
                <w:szCs w:val="28"/>
              </w:rPr>
            </w:pPr>
          </w:p>
        </w:tc>
      </w:tr>
    </w:tbl>
    <w:p w14:paraId="4B9C7B86" w14:textId="3D9CADFC" w:rsidR="00E462F5" w:rsidRDefault="002333A3" w:rsidP="005D01BF">
      <w:pPr>
        <w:tabs>
          <w:tab w:val="left" w:pos="2577"/>
        </w:tabs>
        <w:spacing w:after="0"/>
        <w:rPr>
          <w:rFonts w:cstheme="minorHAnsi"/>
          <w:color w:val="CC9900"/>
          <w:sz w:val="28"/>
          <w:szCs w:val="28"/>
        </w:rPr>
      </w:pPr>
      <w:r>
        <w:rPr>
          <w:rFonts w:cstheme="minorHAnsi"/>
          <w:color w:val="CC9900"/>
          <w:sz w:val="28"/>
          <w:szCs w:val="28"/>
        </w:rPr>
        <w:t xml:space="preserve"> </w:t>
      </w:r>
    </w:p>
    <w:p w14:paraId="41261140" w14:textId="4469A1A1" w:rsidR="002333A3" w:rsidRPr="00B74937" w:rsidRDefault="002333A3" w:rsidP="005D01BF">
      <w:pPr>
        <w:tabs>
          <w:tab w:val="left" w:pos="2577"/>
        </w:tabs>
        <w:spacing w:after="0"/>
        <w:rPr>
          <w:rFonts w:cstheme="minorHAnsi"/>
          <w:color w:val="CC9900"/>
          <w:sz w:val="28"/>
          <w:szCs w:val="28"/>
        </w:rPr>
      </w:pPr>
    </w:p>
    <w:p w14:paraId="6166DF19" w14:textId="512142B3" w:rsidR="00824FB8" w:rsidRDefault="008A34A8" w:rsidP="008A34A8">
      <w:pPr>
        <w:tabs>
          <w:tab w:val="left" w:pos="2577"/>
        </w:tabs>
        <w:spacing w:after="0"/>
        <w:jc w:val="center"/>
        <w:rPr>
          <w:rFonts w:cstheme="minorHAnsi"/>
          <w:noProof/>
          <w:color w:val="CC9900"/>
          <w:sz w:val="32"/>
          <w:szCs w:val="32"/>
        </w:rPr>
      </w:pPr>
      <w:r>
        <w:rPr>
          <w:rFonts w:cstheme="minorHAnsi"/>
          <w:noProof/>
          <w:color w:val="CC9900"/>
          <w:sz w:val="32"/>
          <w:szCs w:val="32"/>
        </w:rPr>
        <w:drawing>
          <wp:inline distT="0" distB="0" distL="0" distR="0" wp14:anchorId="7CAEDE09" wp14:editId="0408BB7A">
            <wp:extent cx="7051405" cy="2784915"/>
            <wp:effectExtent l="0" t="0" r="0" b="0"/>
            <wp:docPr id="211289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85613" cy="2798425"/>
                    </a:xfrm>
                    <a:prstGeom prst="rect">
                      <a:avLst/>
                    </a:prstGeom>
                    <a:noFill/>
                  </pic:spPr>
                </pic:pic>
              </a:graphicData>
            </a:graphic>
          </wp:inline>
        </w:drawing>
      </w:r>
    </w:p>
    <w:sectPr w:rsidR="00824FB8" w:rsidSect="003D1F50">
      <w:headerReference w:type="default" r:id="rId37"/>
      <w:footerReference w:type="default" r:id="rId38"/>
      <w:pgSz w:w="16838" w:h="11906" w:orient="landscape" w:code="9"/>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EE622" w14:textId="77777777" w:rsidR="003D1F50" w:rsidRDefault="003D1F50" w:rsidP="00E7593B">
      <w:pPr>
        <w:spacing w:after="0"/>
      </w:pPr>
      <w:r>
        <w:separator/>
      </w:r>
    </w:p>
  </w:endnote>
  <w:endnote w:type="continuationSeparator" w:id="0">
    <w:p w14:paraId="11C2EEF7" w14:textId="77777777" w:rsidR="003D1F50" w:rsidRDefault="003D1F50" w:rsidP="00E759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delle Sans L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1090" w14:textId="77777777" w:rsidR="00CC5007" w:rsidRDefault="00CC5007">
    <w:pPr>
      <w:pStyle w:val="Footer"/>
      <w:tabs>
        <w:tab w:val="left" w:pos="5130"/>
      </w:tabs>
    </w:pPr>
    <w:r>
      <w:rPr>
        <w:noProof/>
        <w:color w:val="808080" w:themeColor="background1" w:themeShade="80"/>
      </w:rPr>
      <mc:AlternateContent>
        <mc:Choice Requires="wps">
          <w:drawing>
            <wp:anchor distT="0" distB="0" distL="182880" distR="182880" simplePos="0" relativeHeight="251663360" behindDoc="0" locked="0" layoutInCell="1" allowOverlap="1" wp14:anchorId="0DB048A5" wp14:editId="324C4690">
              <wp:simplePos x="0" y="0"/>
              <wp:positionH relativeFrom="rightMargin">
                <wp:align>left</wp:align>
              </wp:positionH>
              <mc:AlternateContent>
                <mc:Choice Requires="wp14">
                  <wp:positionV relativeFrom="page">
                    <wp14:pctPosVOffset>91000</wp14:pctPosVOffset>
                  </wp:positionV>
                </mc:Choice>
                <mc:Fallback>
                  <wp:positionV relativeFrom="page">
                    <wp:posOffset>6879590</wp:posOffset>
                  </wp:positionV>
                </mc:Fallback>
              </mc:AlternateContent>
              <wp:extent cx="457200" cy="320634"/>
              <wp:effectExtent l="0" t="0" r="0" b="3810"/>
              <wp:wrapNone/>
              <wp:docPr id="41" name="Rectangle 41"/>
              <wp:cNvGraphicFramePr/>
              <a:graphic xmlns:a="http://schemas.openxmlformats.org/drawingml/2006/main">
                <a:graphicData uri="http://schemas.microsoft.com/office/word/2010/wordprocessingShape">
                  <wps:wsp>
                    <wps:cNvSpPr/>
                    <wps:spPr>
                      <a:xfrm>
                        <a:off x="0" y="0"/>
                        <a:ext cx="457200" cy="320634"/>
                      </a:xfrm>
                      <a:prstGeom prst="rect">
                        <a:avLst/>
                      </a:prstGeom>
                      <a:solidFill>
                        <a:srgbClr val="00206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9A006" w14:textId="77777777" w:rsidR="00CC5007" w:rsidRDefault="00CC500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DB048A5" id="Rectangle 41" o:spid="_x0000_s1027" style="position:absolute;margin-left:0;margin-top:0;width:36pt;height:25.25pt;z-index:251663360;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" fillcolor="#002060" stroked="f" strokeweight="3pt">
              <v:textbox>
                <w:txbxContent>
                  <w:p w14:paraId="04B9A006" w14:textId="77777777" w:rsidR="00CC5007" w:rsidRDefault="00CC500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62336" behindDoc="1" locked="0" layoutInCell="1" allowOverlap="1" wp14:anchorId="23B30D31" wp14:editId="270DC6C0">
              <wp:simplePos x="0" y="0"/>
              <wp:positionH relativeFrom="rightMargin">
                <wp:align>left</wp:align>
              </wp:positionH>
              <mc:AlternateContent>
                <mc:Choice Requires="wp14">
                  <wp:positionV relativeFrom="page">
                    <wp14:pctPosVOffset>9500</wp14:pctPosVOffset>
                  </wp:positionV>
                </mc:Choice>
                <mc:Fallback>
                  <wp:positionV relativeFrom="page">
                    <wp:posOffset>718185</wp:posOffset>
                  </wp:positionV>
                </mc:Fallback>
              </mc:AlternateContent>
              <wp:extent cx="457200" cy="8229600"/>
              <wp:effectExtent l="0" t="0" r="0" b="635"/>
              <wp:wrapNone/>
              <wp:docPr id="10" name="Group 10"/>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13" name="Rectangle 1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06684" w14:textId="607C5984" w:rsidR="00CC5007" w:rsidRDefault="00000000">
                            <w:pPr>
                              <w:rPr>
                                <w:color w:val="7F7F7F" w:themeColor="text1" w:themeTint="80"/>
                              </w:rPr>
                            </w:pPr>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r w:rsidR="00CC5007">
                                  <w:rPr>
                                    <w:color w:val="7F7F7F" w:themeColor="text1" w:themeTint="80"/>
                                  </w:rPr>
                                  <w:t>C</w:t>
                                </w:r>
                                <w:r w:rsidR="00D34B10">
                                  <w:rPr>
                                    <w:color w:val="7F7F7F" w:themeColor="text1" w:themeTint="80"/>
                                  </w:rPr>
                                  <w:t>TSC</w:t>
                                </w:r>
                                <w:r w:rsidR="00CC5007">
                                  <w:rPr>
                                    <w:color w:val="7F7F7F" w:themeColor="text1" w:themeTint="80"/>
                                  </w:rPr>
                                  <w:t xml:space="preserve"> Online</w:t>
                                </w:r>
                                <w:r w:rsidR="0022621E">
                                  <w:rPr>
                                    <w:color w:val="7F7F7F" w:themeColor="text1" w:themeTint="80"/>
                                  </w:rPr>
                                  <w:t xml:space="preserve"> Offer</w:t>
                                </w:r>
                              </w:sdtContent>
                            </w:sdt>
                            <w:r w:rsidR="00CC5007">
                              <w:rPr>
                                <w:color w:val="7F7F7F" w:themeColor="text1" w:themeTint="80"/>
                              </w:rPr>
                              <w:t xml:space="preserve"> – </w:t>
                            </w:r>
                            <w:r w:rsidR="00853E1E">
                              <w:rPr>
                                <w:color w:val="7F7F7F" w:themeColor="text1" w:themeTint="80"/>
                              </w:rPr>
                              <w:t>March</w:t>
                            </w:r>
                            <w:r w:rsidR="00626DD5">
                              <w:rPr>
                                <w:color w:val="7F7F7F" w:themeColor="text1" w:themeTint="80"/>
                              </w:rPr>
                              <w:t xml:space="preserve"> </w:t>
                            </w:r>
                            <w:r w:rsidR="00CC5007">
                              <w:rPr>
                                <w:color w:val="7F7F7F" w:themeColor="text1" w:themeTint="80"/>
                              </w:rPr>
                              <w:t>202</w:t>
                            </w:r>
                            <w:r w:rsidR="00853E1E">
                              <w:rPr>
                                <w:color w:val="7F7F7F" w:themeColor="text1" w:themeTint="80"/>
                              </w:rPr>
                              <w:t>4 - Dubai</w:t>
                            </w:r>
                          </w:p>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23B30D31" id="Group 10" o:spid="_x0000_s1028" style="position:absolute;margin-left:0;margin-top:0;width:36pt;height:9in;z-index:-251654144;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">
              <v:rect id="Rectangle 13" o:spid="_x0000_s1029"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" fillcolor="black [3213]" stroked="f" strokeweight="2pt"/>
              <v:shapetype id="_x0000_t202" coordsize="21600,21600" o:spt="202" path="m,l,21600r21600,l21600,xe">
                <v:stroke joinstyle="miter"/>
                <v:path gradientshapeok="t" o:connecttype="rect"/>
              </v:shapetype>
              <v:shape id="Text Box 23" o:spid="_x0000_s1030"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" filled="f" stroked="f" strokeweight=".5pt">
                <v:textbox style="layout-flow:vertical;mso-layout-flow-alt:bottom-to-top" inset="14.4pt,,,10.8pt">
                  <w:txbxContent>
                    <w:p w14:paraId="15D06684" w14:textId="607C5984" w:rsidR="00CC5007" w:rsidRDefault="00000000">
                      <w:pPr>
                        <w:rPr>
                          <w:color w:val="7F7F7F" w:themeColor="text1" w:themeTint="80"/>
                        </w:rPr>
                      </w:pPr>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r w:rsidR="00CC5007">
                            <w:rPr>
                              <w:color w:val="7F7F7F" w:themeColor="text1" w:themeTint="80"/>
                            </w:rPr>
                            <w:t>C</w:t>
                          </w:r>
                          <w:r w:rsidR="00D34B10">
                            <w:rPr>
                              <w:color w:val="7F7F7F" w:themeColor="text1" w:themeTint="80"/>
                            </w:rPr>
                            <w:t>TSC</w:t>
                          </w:r>
                          <w:r w:rsidR="00CC5007">
                            <w:rPr>
                              <w:color w:val="7F7F7F" w:themeColor="text1" w:themeTint="80"/>
                            </w:rPr>
                            <w:t xml:space="preserve"> Online</w:t>
                          </w:r>
                          <w:r w:rsidR="0022621E">
                            <w:rPr>
                              <w:color w:val="7F7F7F" w:themeColor="text1" w:themeTint="80"/>
                            </w:rPr>
                            <w:t xml:space="preserve"> Offer</w:t>
                          </w:r>
                        </w:sdtContent>
                      </w:sdt>
                      <w:r w:rsidR="00CC5007">
                        <w:rPr>
                          <w:color w:val="7F7F7F" w:themeColor="text1" w:themeTint="80"/>
                        </w:rPr>
                        <w:t xml:space="preserve"> – </w:t>
                      </w:r>
                      <w:r w:rsidR="00853E1E">
                        <w:rPr>
                          <w:color w:val="7F7F7F" w:themeColor="text1" w:themeTint="80"/>
                        </w:rPr>
                        <w:t>March</w:t>
                      </w:r>
                      <w:r w:rsidR="00626DD5">
                        <w:rPr>
                          <w:color w:val="7F7F7F" w:themeColor="text1" w:themeTint="80"/>
                        </w:rPr>
                        <w:t xml:space="preserve"> </w:t>
                      </w:r>
                      <w:r w:rsidR="00CC5007">
                        <w:rPr>
                          <w:color w:val="7F7F7F" w:themeColor="text1" w:themeTint="80"/>
                        </w:rPr>
                        <w:t>202</w:t>
                      </w:r>
                      <w:r w:rsidR="00853E1E">
                        <w:rPr>
                          <w:color w:val="7F7F7F" w:themeColor="text1" w:themeTint="80"/>
                        </w:rPr>
                        <w:t>4 - Dubai</w:t>
                      </w:r>
                    </w:p>
                  </w:txbxContent>
                </v:textbox>
              </v:shape>
              <w10:wrap anchorx="margin" anchory="page"/>
            </v:group>
          </w:pict>
        </mc:Fallback>
      </mc:AlternateContent>
    </w:r>
  </w:p>
  <w:p w14:paraId="1065B777" w14:textId="77777777" w:rsidR="00CC5007" w:rsidRDefault="00CC5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A79AC" w14:textId="77777777" w:rsidR="003D1F50" w:rsidRDefault="003D1F50" w:rsidP="00E7593B">
      <w:pPr>
        <w:spacing w:after="0"/>
      </w:pPr>
      <w:r>
        <w:separator/>
      </w:r>
    </w:p>
  </w:footnote>
  <w:footnote w:type="continuationSeparator" w:id="0">
    <w:p w14:paraId="6BD60587" w14:textId="77777777" w:rsidR="003D1F50" w:rsidRDefault="003D1F50" w:rsidP="00E7593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AA29" w14:textId="2F6ACC51" w:rsidR="00CC5007" w:rsidRDefault="00CC5007">
    <w:pPr>
      <w:pStyle w:val="Header"/>
      <w:tabs>
        <w:tab w:val="clear" w:pos="4680"/>
        <w:tab w:val="clear" w:pos="9360"/>
      </w:tabs>
      <w:jc w:val="right"/>
      <w:rPr>
        <w:color w:val="7F7F7F" w:themeColor="text1" w:themeTint="80"/>
      </w:rPr>
    </w:pPr>
  </w:p>
  <w:p w14:paraId="06247FAC" w14:textId="7F03AF07" w:rsidR="00CC5007" w:rsidRDefault="00CC50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7F7"/>
    <w:multiLevelType w:val="hybridMultilevel"/>
    <w:tmpl w:val="106E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87A4D"/>
    <w:multiLevelType w:val="multilevel"/>
    <w:tmpl w:val="396EB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5013E"/>
    <w:multiLevelType w:val="hybridMultilevel"/>
    <w:tmpl w:val="79D66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25258"/>
    <w:multiLevelType w:val="hybridMultilevel"/>
    <w:tmpl w:val="908A6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E5337"/>
    <w:multiLevelType w:val="hybridMultilevel"/>
    <w:tmpl w:val="6AC69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53240"/>
    <w:multiLevelType w:val="hybridMultilevel"/>
    <w:tmpl w:val="E75A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555B8E"/>
    <w:multiLevelType w:val="hybridMultilevel"/>
    <w:tmpl w:val="FD683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590BA0"/>
    <w:multiLevelType w:val="hybridMultilevel"/>
    <w:tmpl w:val="6AA01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C6734B"/>
    <w:multiLevelType w:val="hybridMultilevel"/>
    <w:tmpl w:val="C80C1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A5996"/>
    <w:multiLevelType w:val="hybridMultilevel"/>
    <w:tmpl w:val="9208B8C0"/>
    <w:lvl w:ilvl="0" w:tplc="2954E7DA">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DF09B8"/>
    <w:multiLevelType w:val="hybridMultilevel"/>
    <w:tmpl w:val="ECF2924C"/>
    <w:lvl w:ilvl="0" w:tplc="0F20AD80">
      <w:start w:val="1"/>
      <w:numFmt w:val="bullet"/>
      <w:lvlText w:val="•"/>
      <w:lvlJc w:val="left"/>
      <w:pPr>
        <w:tabs>
          <w:tab w:val="num" w:pos="720"/>
        </w:tabs>
        <w:ind w:left="720" w:hanging="360"/>
      </w:pPr>
      <w:rPr>
        <w:rFonts w:ascii="Times New Roman" w:hAnsi="Times New Roman" w:hint="default"/>
      </w:rPr>
    </w:lvl>
    <w:lvl w:ilvl="1" w:tplc="93FCAC56" w:tentative="1">
      <w:start w:val="1"/>
      <w:numFmt w:val="bullet"/>
      <w:lvlText w:val="•"/>
      <w:lvlJc w:val="left"/>
      <w:pPr>
        <w:tabs>
          <w:tab w:val="num" w:pos="1440"/>
        </w:tabs>
        <w:ind w:left="1440" w:hanging="360"/>
      </w:pPr>
      <w:rPr>
        <w:rFonts w:ascii="Times New Roman" w:hAnsi="Times New Roman" w:hint="default"/>
      </w:rPr>
    </w:lvl>
    <w:lvl w:ilvl="2" w:tplc="D5025F92" w:tentative="1">
      <w:start w:val="1"/>
      <w:numFmt w:val="bullet"/>
      <w:lvlText w:val="•"/>
      <w:lvlJc w:val="left"/>
      <w:pPr>
        <w:tabs>
          <w:tab w:val="num" w:pos="2160"/>
        </w:tabs>
        <w:ind w:left="2160" w:hanging="360"/>
      </w:pPr>
      <w:rPr>
        <w:rFonts w:ascii="Times New Roman" w:hAnsi="Times New Roman" w:hint="default"/>
      </w:rPr>
    </w:lvl>
    <w:lvl w:ilvl="3" w:tplc="CF544C72" w:tentative="1">
      <w:start w:val="1"/>
      <w:numFmt w:val="bullet"/>
      <w:lvlText w:val="•"/>
      <w:lvlJc w:val="left"/>
      <w:pPr>
        <w:tabs>
          <w:tab w:val="num" w:pos="2880"/>
        </w:tabs>
        <w:ind w:left="2880" w:hanging="360"/>
      </w:pPr>
      <w:rPr>
        <w:rFonts w:ascii="Times New Roman" w:hAnsi="Times New Roman" w:hint="default"/>
      </w:rPr>
    </w:lvl>
    <w:lvl w:ilvl="4" w:tplc="38B60BB6" w:tentative="1">
      <w:start w:val="1"/>
      <w:numFmt w:val="bullet"/>
      <w:lvlText w:val="•"/>
      <w:lvlJc w:val="left"/>
      <w:pPr>
        <w:tabs>
          <w:tab w:val="num" w:pos="3600"/>
        </w:tabs>
        <w:ind w:left="3600" w:hanging="360"/>
      </w:pPr>
      <w:rPr>
        <w:rFonts w:ascii="Times New Roman" w:hAnsi="Times New Roman" w:hint="default"/>
      </w:rPr>
    </w:lvl>
    <w:lvl w:ilvl="5" w:tplc="A8E01996" w:tentative="1">
      <w:start w:val="1"/>
      <w:numFmt w:val="bullet"/>
      <w:lvlText w:val="•"/>
      <w:lvlJc w:val="left"/>
      <w:pPr>
        <w:tabs>
          <w:tab w:val="num" w:pos="4320"/>
        </w:tabs>
        <w:ind w:left="4320" w:hanging="360"/>
      </w:pPr>
      <w:rPr>
        <w:rFonts w:ascii="Times New Roman" w:hAnsi="Times New Roman" w:hint="default"/>
      </w:rPr>
    </w:lvl>
    <w:lvl w:ilvl="6" w:tplc="EA56AAC6" w:tentative="1">
      <w:start w:val="1"/>
      <w:numFmt w:val="bullet"/>
      <w:lvlText w:val="•"/>
      <w:lvlJc w:val="left"/>
      <w:pPr>
        <w:tabs>
          <w:tab w:val="num" w:pos="5040"/>
        </w:tabs>
        <w:ind w:left="5040" w:hanging="360"/>
      </w:pPr>
      <w:rPr>
        <w:rFonts w:ascii="Times New Roman" w:hAnsi="Times New Roman" w:hint="default"/>
      </w:rPr>
    </w:lvl>
    <w:lvl w:ilvl="7" w:tplc="F31075A2" w:tentative="1">
      <w:start w:val="1"/>
      <w:numFmt w:val="bullet"/>
      <w:lvlText w:val="•"/>
      <w:lvlJc w:val="left"/>
      <w:pPr>
        <w:tabs>
          <w:tab w:val="num" w:pos="5760"/>
        </w:tabs>
        <w:ind w:left="5760" w:hanging="360"/>
      </w:pPr>
      <w:rPr>
        <w:rFonts w:ascii="Times New Roman" w:hAnsi="Times New Roman" w:hint="default"/>
      </w:rPr>
    </w:lvl>
    <w:lvl w:ilvl="8" w:tplc="2F564DC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B3332A5"/>
    <w:multiLevelType w:val="hybridMultilevel"/>
    <w:tmpl w:val="B05AF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3D2728"/>
    <w:multiLevelType w:val="hybridMultilevel"/>
    <w:tmpl w:val="40DEE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E647E7"/>
    <w:multiLevelType w:val="hybridMultilevel"/>
    <w:tmpl w:val="5A2A6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1C1D79"/>
    <w:multiLevelType w:val="hybridMultilevel"/>
    <w:tmpl w:val="C882D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723AED"/>
    <w:multiLevelType w:val="hybridMultilevel"/>
    <w:tmpl w:val="9EB65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AD09D8"/>
    <w:multiLevelType w:val="hybridMultilevel"/>
    <w:tmpl w:val="C7E40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354EC3"/>
    <w:multiLevelType w:val="multilevel"/>
    <w:tmpl w:val="C202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DC4496"/>
    <w:multiLevelType w:val="hybridMultilevel"/>
    <w:tmpl w:val="063A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AB4287"/>
    <w:multiLevelType w:val="hybridMultilevel"/>
    <w:tmpl w:val="C94AA340"/>
    <w:lvl w:ilvl="0" w:tplc="7376D6EE">
      <w:start w:val="1"/>
      <w:numFmt w:val="bullet"/>
      <w:lvlText w:val="•"/>
      <w:lvlJc w:val="left"/>
      <w:pPr>
        <w:tabs>
          <w:tab w:val="num" w:pos="720"/>
        </w:tabs>
        <w:ind w:left="720" w:hanging="360"/>
      </w:pPr>
      <w:rPr>
        <w:rFonts w:ascii="Times New Roman" w:hAnsi="Times New Roman" w:hint="default"/>
      </w:rPr>
    </w:lvl>
    <w:lvl w:ilvl="1" w:tplc="0B30AD30" w:tentative="1">
      <w:start w:val="1"/>
      <w:numFmt w:val="bullet"/>
      <w:lvlText w:val="•"/>
      <w:lvlJc w:val="left"/>
      <w:pPr>
        <w:tabs>
          <w:tab w:val="num" w:pos="1440"/>
        </w:tabs>
        <w:ind w:left="1440" w:hanging="360"/>
      </w:pPr>
      <w:rPr>
        <w:rFonts w:ascii="Times New Roman" w:hAnsi="Times New Roman" w:hint="default"/>
      </w:rPr>
    </w:lvl>
    <w:lvl w:ilvl="2" w:tplc="ACB8B84A" w:tentative="1">
      <w:start w:val="1"/>
      <w:numFmt w:val="bullet"/>
      <w:lvlText w:val="•"/>
      <w:lvlJc w:val="left"/>
      <w:pPr>
        <w:tabs>
          <w:tab w:val="num" w:pos="2160"/>
        </w:tabs>
        <w:ind w:left="2160" w:hanging="360"/>
      </w:pPr>
      <w:rPr>
        <w:rFonts w:ascii="Times New Roman" w:hAnsi="Times New Roman" w:hint="default"/>
      </w:rPr>
    </w:lvl>
    <w:lvl w:ilvl="3" w:tplc="87A2D868" w:tentative="1">
      <w:start w:val="1"/>
      <w:numFmt w:val="bullet"/>
      <w:lvlText w:val="•"/>
      <w:lvlJc w:val="left"/>
      <w:pPr>
        <w:tabs>
          <w:tab w:val="num" w:pos="2880"/>
        </w:tabs>
        <w:ind w:left="2880" w:hanging="360"/>
      </w:pPr>
      <w:rPr>
        <w:rFonts w:ascii="Times New Roman" w:hAnsi="Times New Roman" w:hint="default"/>
      </w:rPr>
    </w:lvl>
    <w:lvl w:ilvl="4" w:tplc="B9A47E54" w:tentative="1">
      <w:start w:val="1"/>
      <w:numFmt w:val="bullet"/>
      <w:lvlText w:val="•"/>
      <w:lvlJc w:val="left"/>
      <w:pPr>
        <w:tabs>
          <w:tab w:val="num" w:pos="3600"/>
        </w:tabs>
        <w:ind w:left="3600" w:hanging="360"/>
      </w:pPr>
      <w:rPr>
        <w:rFonts w:ascii="Times New Roman" w:hAnsi="Times New Roman" w:hint="default"/>
      </w:rPr>
    </w:lvl>
    <w:lvl w:ilvl="5" w:tplc="010C8CD0" w:tentative="1">
      <w:start w:val="1"/>
      <w:numFmt w:val="bullet"/>
      <w:lvlText w:val="•"/>
      <w:lvlJc w:val="left"/>
      <w:pPr>
        <w:tabs>
          <w:tab w:val="num" w:pos="4320"/>
        </w:tabs>
        <w:ind w:left="4320" w:hanging="360"/>
      </w:pPr>
      <w:rPr>
        <w:rFonts w:ascii="Times New Roman" w:hAnsi="Times New Roman" w:hint="default"/>
      </w:rPr>
    </w:lvl>
    <w:lvl w:ilvl="6" w:tplc="79066790" w:tentative="1">
      <w:start w:val="1"/>
      <w:numFmt w:val="bullet"/>
      <w:lvlText w:val="•"/>
      <w:lvlJc w:val="left"/>
      <w:pPr>
        <w:tabs>
          <w:tab w:val="num" w:pos="5040"/>
        </w:tabs>
        <w:ind w:left="5040" w:hanging="360"/>
      </w:pPr>
      <w:rPr>
        <w:rFonts w:ascii="Times New Roman" w:hAnsi="Times New Roman" w:hint="default"/>
      </w:rPr>
    </w:lvl>
    <w:lvl w:ilvl="7" w:tplc="5A2E07C4" w:tentative="1">
      <w:start w:val="1"/>
      <w:numFmt w:val="bullet"/>
      <w:lvlText w:val="•"/>
      <w:lvlJc w:val="left"/>
      <w:pPr>
        <w:tabs>
          <w:tab w:val="num" w:pos="5760"/>
        </w:tabs>
        <w:ind w:left="5760" w:hanging="360"/>
      </w:pPr>
      <w:rPr>
        <w:rFonts w:ascii="Times New Roman" w:hAnsi="Times New Roman" w:hint="default"/>
      </w:rPr>
    </w:lvl>
    <w:lvl w:ilvl="8" w:tplc="5A0CE0D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ADE3B77"/>
    <w:multiLevelType w:val="hybridMultilevel"/>
    <w:tmpl w:val="ECFC3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220482"/>
    <w:multiLevelType w:val="hybridMultilevel"/>
    <w:tmpl w:val="5A18E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6E60C7"/>
    <w:multiLevelType w:val="hybridMultilevel"/>
    <w:tmpl w:val="E1284B6E"/>
    <w:lvl w:ilvl="0" w:tplc="BFB6326A">
      <w:start w:val="1"/>
      <w:numFmt w:val="bullet"/>
      <w:lvlText w:val="x"/>
      <w:lvlJc w:val="left"/>
      <w:pPr>
        <w:ind w:left="720" w:hanging="360"/>
      </w:pPr>
      <w:rPr>
        <w:rFonts w:ascii="Yu Gothic" w:eastAsia="Yu Gothic" w:hAnsi="Yu Gothic" w:hint="eastAsi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FB15B2A"/>
    <w:multiLevelType w:val="multilevel"/>
    <w:tmpl w:val="372847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13C7AFF"/>
    <w:multiLevelType w:val="hybridMultilevel"/>
    <w:tmpl w:val="5C84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4972C1"/>
    <w:multiLevelType w:val="hybridMultilevel"/>
    <w:tmpl w:val="63D2E6D6"/>
    <w:lvl w:ilvl="0" w:tplc="6720A108">
      <w:start w:val="1"/>
      <w:numFmt w:val="bullet"/>
      <w:lvlText w:val="•"/>
      <w:lvlJc w:val="left"/>
      <w:pPr>
        <w:tabs>
          <w:tab w:val="num" w:pos="720"/>
        </w:tabs>
        <w:ind w:left="720" w:hanging="360"/>
      </w:pPr>
      <w:rPr>
        <w:rFonts w:ascii="Times New Roman" w:hAnsi="Times New Roman" w:hint="default"/>
      </w:rPr>
    </w:lvl>
    <w:lvl w:ilvl="1" w:tplc="557617D2" w:tentative="1">
      <w:start w:val="1"/>
      <w:numFmt w:val="bullet"/>
      <w:lvlText w:val="•"/>
      <w:lvlJc w:val="left"/>
      <w:pPr>
        <w:tabs>
          <w:tab w:val="num" w:pos="1440"/>
        </w:tabs>
        <w:ind w:left="1440" w:hanging="360"/>
      </w:pPr>
      <w:rPr>
        <w:rFonts w:ascii="Times New Roman" w:hAnsi="Times New Roman" w:hint="default"/>
      </w:rPr>
    </w:lvl>
    <w:lvl w:ilvl="2" w:tplc="4A646C78" w:tentative="1">
      <w:start w:val="1"/>
      <w:numFmt w:val="bullet"/>
      <w:lvlText w:val="•"/>
      <w:lvlJc w:val="left"/>
      <w:pPr>
        <w:tabs>
          <w:tab w:val="num" w:pos="2160"/>
        </w:tabs>
        <w:ind w:left="2160" w:hanging="360"/>
      </w:pPr>
      <w:rPr>
        <w:rFonts w:ascii="Times New Roman" w:hAnsi="Times New Roman" w:hint="default"/>
      </w:rPr>
    </w:lvl>
    <w:lvl w:ilvl="3" w:tplc="CBC4B49C" w:tentative="1">
      <w:start w:val="1"/>
      <w:numFmt w:val="bullet"/>
      <w:lvlText w:val="•"/>
      <w:lvlJc w:val="left"/>
      <w:pPr>
        <w:tabs>
          <w:tab w:val="num" w:pos="2880"/>
        </w:tabs>
        <w:ind w:left="2880" w:hanging="360"/>
      </w:pPr>
      <w:rPr>
        <w:rFonts w:ascii="Times New Roman" w:hAnsi="Times New Roman" w:hint="default"/>
      </w:rPr>
    </w:lvl>
    <w:lvl w:ilvl="4" w:tplc="633EAAE8" w:tentative="1">
      <w:start w:val="1"/>
      <w:numFmt w:val="bullet"/>
      <w:lvlText w:val="•"/>
      <w:lvlJc w:val="left"/>
      <w:pPr>
        <w:tabs>
          <w:tab w:val="num" w:pos="3600"/>
        </w:tabs>
        <w:ind w:left="3600" w:hanging="360"/>
      </w:pPr>
      <w:rPr>
        <w:rFonts w:ascii="Times New Roman" w:hAnsi="Times New Roman" w:hint="default"/>
      </w:rPr>
    </w:lvl>
    <w:lvl w:ilvl="5" w:tplc="FBA8F27E" w:tentative="1">
      <w:start w:val="1"/>
      <w:numFmt w:val="bullet"/>
      <w:lvlText w:val="•"/>
      <w:lvlJc w:val="left"/>
      <w:pPr>
        <w:tabs>
          <w:tab w:val="num" w:pos="4320"/>
        </w:tabs>
        <w:ind w:left="4320" w:hanging="360"/>
      </w:pPr>
      <w:rPr>
        <w:rFonts w:ascii="Times New Roman" w:hAnsi="Times New Roman" w:hint="default"/>
      </w:rPr>
    </w:lvl>
    <w:lvl w:ilvl="6" w:tplc="86E6CA76" w:tentative="1">
      <w:start w:val="1"/>
      <w:numFmt w:val="bullet"/>
      <w:lvlText w:val="•"/>
      <w:lvlJc w:val="left"/>
      <w:pPr>
        <w:tabs>
          <w:tab w:val="num" w:pos="5040"/>
        </w:tabs>
        <w:ind w:left="5040" w:hanging="360"/>
      </w:pPr>
      <w:rPr>
        <w:rFonts w:ascii="Times New Roman" w:hAnsi="Times New Roman" w:hint="default"/>
      </w:rPr>
    </w:lvl>
    <w:lvl w:ilvl="7" w:tplc="AE66EE44" w:tentative="1">
      <w:start w:val="1"/>
      <w:numFmt w:val="bullet"/>
      <w:lvlText w:val="•"/>
      <w:lvlJc w:val="left"/>
      <w:pPr>
        <w:tabs>
          <w:tab w:val="num" w:pos="5760"/>
        </w:tabs>
        <w:ind w:left="5760" w:hanging="360"/>
      </w:pPr>
      <w:rPr>
        <w:rFonts w:ascii="Times New Roman" w:hAnsi="Times New Roman" w:hint="default"/>
      </w:rPr>
    </w:lvl>
    <w:lvl w:ilvl="8" w:tplc="6324BD8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7E51231"/>
    <w:multiLevelType w:val="hybridMultilevel"/>
    <w:tmpl w:val="F7D44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E13C25"/>
    <w:multiLevelType w:val="hybridMultilevel"/>
    <w:tmpl w:val="7C6C9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847981"/>
    <w:multiLevelType w:val="hybridMultilevel"/>
    <w:tmpl w:val="33C46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A77527"/>
    <w:multiLevelType w:val="hybridMultilevel"/>
    <w:tmpl w:val="799CF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CD28ED"/>
    <w:multiLevelType w:val="hybridMultilevel"/>
    <w:tmpl w:val="8B84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585A1E"/>
    <w:multiLevelType w:val="hybridMultilevel"/>
    <w:tmpl w:val="B2026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D25C69"/>
    <w:multiLevelType w:val="hybridMultilevel"/>
    <w:tmpl w:val="E3E684D6"/>
    <w:lvl w:ilvl="0" w:tplc="763EA72E">
      <w:start w:val="1"/>
      <w:numFmt w:val="bullet"/>
      <w:lvlText w:val="•"/>
      <w:lvlJc w:val="left"/>
      <w:pPr>
        <w:tabs>
          <w:tab w:val="num" w:pos="720"/>
        </w:tabs>
        <w:ind w:left="720" w:hanging="360"/>
      </w:pPr>
      <w:rPr>
        <w:rFonts w:ascii="Times New Roman" w:hAnsi="Times New Roman" w:hint="default"/>
      </w:rPr>
    </w:lvl>
    <w:lvl w:ilvl="1" w:tplc="F8E040F4" w:tentative="1">
      <w:start w:val="1"/>
      <w:numFmt w:val="bullet"/>
      <w:lvlText w:val="•"/>
      <w:lvlJc w:val="left"/>
      <w:pPr>
        <w:tabs>
          <w:tab w:val="num" w:pos="1440"/>
        </w:tabs>
        <w:ind w:left="1440" w:hanging="360"/>
      </w:pPr>
      <w:rPr>
        <w:rFonts w:ascii="Times New Roman" w:hAnsi="Times New Roman" w:hint="default"/>
      </w:rPr>
    </w:lvl>
    <w:lvl w:ilvl="2" w:tplc="3210DA9A" w:tentative="1">
      <w:start w:val="1"/>
      <w:numFmt w:val="bullet"/>
      <w:lvlText w:val="•"/>
      <w:lvlJc w:val="left"/>
      <w:pPr>
        <w:tabs>
          <w:tab w:val="num" w:pos="2160"/>
        </w:tabs>
        <w:ind w:left="2160" w:hanging="360"/>
      </w:pPr>
      <w:rPr>
        <w:rFonts w:ascii="Times New Roman" w:hAnsi="Times New Roman" w:hint="default"/>
      </w:rPr>
    </w:lvl>
    <w:lvl w:ilvl="3" w:tplc="EF60C8A2" w:tentative="1">
      <w:start w:val="1"/>
      <w:numFmt w:val="bullet"/>
      <w:lvlText w:val="•"/>
      <w:lvlJc w:val="left"/>
      <w:pPr>
        <w:tabs>
          <w:tab w:val="num" w:pos="2880"/>
        </w:tabs>
        <w:ind w:left="2880" w:hanging="360"/>
      </w:pPr>
      <w:rPr>
        <w:rFonts w:ascii="Times New Roman" w:hAnsi="Times New Roman" w:hint="default"/>
      </w:rPr>
    </w:lvl>
    <w:lvl w:ilvl="4" w:tplc="7C1808BA" w:tentative="1">
      <w:start w:val="1"/>
      <w:numFmt w:val="bullet"/>
      <w:lvlText w:val="•"/>
      <w:lvlJc w:val="left"/>
      <w:pPr>
        <w:tabs>
          <w:tab w:val="num" w:pos="3600"/>
        </w:tabs>
        <w:ind w:left="3600" w:hanging="360"/>
      </w:pPr>
      <w:rPr>
        <w:rFonts w:ascii="Times New Roman" w:hAnsi="Times New Roman" w:hint="default"/>
      </w:rPr>
    </w:lvl>
    <w:lvl w:ilvl="5" w:tplc="2A0A479E" w:tentative="1">
      <w:start w:val="1"/>
      <w:numFmt w:val="bullet"/>
      <w:lvlText w:val="•"/>
      <w:lvlJc w:val="left"/>
      <w:pPr>
        <w:tabs>
          <w:tab w:val="num" w:pos="4320"/>
        </w:tabs>
        <w:ind w:left="4320" w:hanging="360"/>
      </w:pPr>
      <w:rPr>
        <w:rFonts w:ascii="Times New Roman" w:hAnsi="Times New Roman" w:hint="default"/>
      </w:rPr>
    </w:lvl>
    <w:lvl w:ilvl="6" w:tplc="CC4AF06C" w:tentative="1">
      <w:start w:val="1"/>
      <w:numFmt w:val="bullet"/>
      <w:lvlText w:val="•"/>
      <w:lvlJc w:val="left"/>
      <w:pPr>
        <w:tabs>
          <w:tab w:val="num" w:pos="5040"/>
        </w:tabs>
        <w:ind w:left="5040" w:hanging="360"/>
      </w:pPr>
      <w:rPr>
        <w:rFonts w:ascii="Times New Roman" w:hAnsi="Times New Roman" w:hint="default"/>
      </w:rPr>
    </w:lvl>
    <w:lvl w:ilvl="7" w:tplc="0FC44BBA" w:tentative="1">
      <w:start w:val="1"/>
      <w:numFmt w:val="bullet"/>
      <w:lvlText w:val="•"/>
      <w:lvlJc w:val="left"/>
      <w:pPr>
        <w:tabs>
          <w:tab w:val="num" w:pos="5760"/>
        </w:tabs>
        <w:ind w:left="5760" w:hanging="360"/>
      </w:pPr>
      <w:rPr>
        <w:rFonts w:ascii="Times New Roman" w:hAnsi="Times New Roman" w:hint="default"/>
      </w:rPr>
    </w:lvl>
    <w:lvl w:ilvl="8" w:tplc="A336D1E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6C07BC9"/>
    <w:multiLevelType w:val="hybridMultilevel"/>
    <w:tmpl w:val="5720E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5F1196"/>
    <w:multiLevelType w:val="hybridMultilevel"/>
    <w:tmpl w:val="D026C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466D42"/>
    <w:multiLevelType w:val="hybridMultilevel"/>
    <w:tmpl w:val="95A43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345738"/>
    <w:multiLevelType w:val="hybridMultilevel"/>
    <w:tmpl w:val="3C840678"/>
    <w:lvl w:ilvl="0" w:tplc="64F203D2">
      <w:start w:val="1"/>
      <w:numFmt w:val="bullet"/>
      <w:lvlText w:val="✓"/>
      <w:lvlJc w:val="left"/>
      <w:pPr>
        <w:ind w:left="720" w:hanging="360"/>
      </w:pPr>
      <w:rPr>
        <w:rFonts w:ascii="Yu Gothic" w:eastAsia="Yu Gothic" w:hAnsi="Yu Gothic" w:hint="eastAsi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CEC2305"/>
    <w:multiLevelType w:val="hybridMultilevel"/>
    <w:tmpl w:val="6C545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7E3F99"/>
    <w:multiLevelType w:val="hybridMultilevel"/>
    <w:tmpl w:val="F37C96FC"/>
    <w:lvl w:ilvl="0" w:tplc="5178EBA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 w15:restartNumberingAfterBreak="0">
    <w:nsid w:val="61EE3557"/>
    <w:multiLevelType w:val="hybridMultilevel"/>
    <w:tmpl w:val="AF863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9E4A19"/>
    <w:multiLevelType w:val="hybridMultilevel"/>
    <w:tmpl w:val="C9B6B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CF1BC3"/>
    <w:multiLevelType w:val="hybridMultilevel"/>
    <w:tmpl w:val="C8A850C6"/>
    <w:lvl w:ilvl="0" w:tplc="BFB6326A">
      <w:start w:val="1"/>
      <w:numFmt w:val="bullet"/>
      <w:lvlText w:val="x"/>
      <w:lvlJc w:val="left"/>
      <w:pPr>
        <w:ind w:left="720" w:hanging="360"/>
      </w:pPr>
      <w:rPr>
        <w:rFonts w:ascii="Yu Gothic" w:eastAsia="Yu Gothic" w:hAnsi="Yu Gothic" w:hint="eastAsi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4FA2390"/>
    <w:multiLevelType w:val="hybridMultilevel"/>
    <w:tmpl w:val="20ACE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176323"/>
    <w:multiLevelType w:val="hybridMultilevel"/>
    <w:tmpl w:val="111C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DF5214"/>
    <w:multiLevelType w:val="hybridMultilevel"/>
    <w:tmpl w:val="17824A9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6A7009A3"/>
    <w:multiLevelType w:val="hybridMultilevel"/>
    <w:tmpl w:val="DBCA8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813475"/>
    <w:multiLevelType w:val="hybridMultilevel"/>
    <w:tmpl w:val="01904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9B0C5C"/>
    <w:multiLevelType w:val="hybridMultilevel"/>
    <w:tmpl w:val="3F16B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9E10B1"/>
    <w:multiLevelType w:val="hybridMultilevel"/>
    <w:tmpl w:val="A744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6AB3E75"/>
    <w:multiLevelType w:val="hybridMultilevel"/>
    <w:tmpl w:val="B750F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D52620"/>
    <w:multiLevelType w:val="hybridMultilevel"/>
    <w:tmpl w:val="98EE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4D4B31"/>
    <w:multiLevelType w:val="hybridMultilevel"/>
    <w:tmpl w:val="AA809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4139C4"/>
    <w:multiLevelType w:val="hybridMultilevel"/>
    <w:tmpl w:val="4CD01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F5D7605"/>
    <w:multiLevelType w:val="hybridMultilevel"/>
    <w:tmpl w:val="55D65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4615303">
    <w:abstractNumId w:val="23"/>
  </w:num>
  <w:num w:numId="2" w16cid:durableId="62084694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38954228">
    <w:abstractNumId w:val="18"/>
  </w:num>
  <w:num w:numId="4" w16cid:durableId="12737024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26475907">
    <w:abstractNumId w:val="32"/>
  </w:num>
  <w:num w:numId="6" w16cid:durableId="1913851176">
    <w:abstractNumId w:val="10"/>
  </w:num>
  <w:num w:numId="7" w16cid:durableId="549734517">
    <w:abstractNumId w:val="19"/>
  </w:num>
  <w:num w:numId="8" w16cid:durableId="579949868">
    <w:abstractNumId w:val="25"/>
  </w:num>
  <w:num w:numId="9" w16cid:durableId="869339152">
    <w:abstractNumId w:val="38"/>
  </w:num>
  <w:num w:numId="10" w16cid:durableId="152797126">
    <w:abstractNumId w:val="4"/>
  </w:num>
  <w:num w:numId="11" w16cid:durableId="1531189457">
    <w:abstractNumId w:val="50"/>
  </w:num>
  <w:num w:numId="12" w16cid:durableId="1109818447">
    <w:abstractNumId w:val="49"/>
  </w:num>
  <w:num w:numId="13" w16cid:durableId="141970211">
    <w:abstractNumId w:val="1"/>
  </w:num>
  <w:num w:numId="14" w16cid:durableId="1327514089">
    <w:abstractNumId w:val="17"/>
  </w:num>
  <w:num w:numId="15" w16cid:durableId="56242538">
    <w:abstractNumId w:val="12"/>
  </w:num>
  <w:num w:numId="16" w16cid:durableId="934749413">
    <w:abstractNumId w:val="30"/>
  </w:num>
  <w:num w:numId="17" w16cid:durableId="1782409635">
    <w:abstractNumId w:val="7"/>
  </w:num>
  <w:num w:numId="18" w16cid:durableId="1346640317">
    <w:abstractNumId w:val="27"/>
  </w:num>
  <w:num w:numId="19" w16cid:durableId="2066440897">
    <w:abstractNumId w:val="2"/>
  </w:num>
  <w:num w:numId="20" w16cid:durableId="1339039005">
    <w:abstractNumId w:val="26"/>
  </w:num>
  <w:num w:numId="21" w16cid:durableId="1869365936">
    <w:abstractNumId w:val="6"/>
  </w:num>
  <w:num w:numId="22" w16cid:durableId="1488473530">
    <w:abstractNumId w:val="48"/>
  </w:num>
  <w:num w:numId="23" w16cid:durableId="1124227557">
    <w:abstractNumId w:val="11"/>
  </w:num>
  <w:num w:numId="24" w16cid:durableId="1174688693">
    <w:abstractNumId w:val="47"/>
  </w:num>
  <w:num w:numId="25" w16cid:durableId="1713729275">
    <w:abstractNumId w:val="24"/>
  </w:num>
  <w:num w:numId="26" w16cid:durableId="1234049438">
    <w:abstractNumId w:val="46"/>
  </w:num>
  <w:num w:numId="27" w16cid:durableId="717358492">
    <w:abstractNumId w:val="39"/>
  </w:num>
  <w:num w:numId="28" w16cid:durableId="867108920">
    <w:abstractNumId w:val="31"/>
  </w:num>
  <w:num w:numId="29" w16cid:durableId="2052219678">
    <w:abstractNumId w:val="53"/>
  </w:num>
  <w:num w:numId="30" w16cid:durableId="2047557296">
    <w:abstractNumId w:val="52"/>
  </w:num>
  <w:num w:numId="31" w16cid:durableId="1336541765">
    <w:abstractNumId w:val="16"/>
  </w:num>
  <w:num w:numId="32" w16cid:durableId="228003815">
    <w:abstractNumId w:val="5"/>
  </w:num>
  <w:num w:numId="33" w16cid:durableId="185796930">
    <w:abstractNumId w:val="37"/>
  </w:num>
  <w:num w:numId="34" w16cid:durableId="1792822671">
    <w:abstractNumId w:val="20"/>
  </w:num>
  <w:num w:numId="35" w16cid:durableId="872958482">
    <w:abstractNumId w:val="34"/>
  </w:num>
  <w:num w:numId="36" w16cid:durableId="1255550703">
    <w:abstractNumId w:val="35"/>
  </w:num>
  <w:num w:numId="37" w16cid:durableId="1869562429">
    <w:abstractNumId w:val="28"/>
  </w:num>
  <w:num w:numId="38" w16cid:durableId="386729660">
    <w:abstractNumId w:val="0"/>
  </w:num>
  <w:num w:numId="39" w16cid:durableId="929042196">
    <w:abstractNumId w:val="51"/>
  </w:num>
  <w:num w:numId="40" w16cid:durableId="2013218369">
    <w:abstractNumId w:val="13"/>
  </w:num>
  <w:num w:numId="41" w16cid:durableId="90467201">
    <w:abstractNumId w:val="43"/>
  </w:num>
  <w:num w:numId="42" w16cid:durableId="1311716087">
    <w:abstractNumId w:val="36"/>
  </w:num>
  <w:num w:numId="43" w16cid:durableId="1502892528">
    <w:abstractNumId w:val="22"/>
  </w:num>
  <w:num w:numId="44" w16cid:durableId="542596679">
    <w:abstractNumId w:val="41"/>
  </w:num>
  <w:num w:numId="45" w16cid:durableId="1017847260">
    <w:abstractNumId w:val="29"/>
  </w:num>
  <w:num w:numId="46" w16cid:durableId="840974253">
    <w:abstractNumId w:val="3"/>
  </w:num>
  <w:num w:numId="47" w16cid:durableId="1559052542">
    <w:abstractNumId w:val="15"/>
  </w:num>
  <w:num w:numId="48" w16cid:durableId="1766025980">
    <w:abstractNumId w:val="14"/>
  </w:num>
  <w:num w:numId="49" w16cid:durableId="374427664">
    <w:abstractNumId w:val="33"/>
  </w:num>
  <w:num w:numId="50" w16cid:durableId="1879390647">
    <w:abstractNumId w:val="45"/>
  </w:num>
  <w:num w:numId="51" w16cid:durableId="1617909461">
    <w:abstractNumId w:val="42"/>
  </w:num>
  <w:num w:numId="52" w16cid:durableId="1523518455">
    <w:abstractNumId w:val="21"/>
  </w:num>
  <w:num w:numId="53" w16cid:durableId="852911868">
    <w:abstractNumId w:val="8"/>
  </w:num>
  <w:num w:numId="54" w16cid:durableId="12730891">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3B"/>
    <w:rsid w:val="0000457B"/>
    <w:rsid w:val="000071AB"/>
    <w:rsid w:val="00012B54"/>
    <w:rsid w:val="0001359B"/>
    <w:rsid w:val="000274BE"/>
    <w:rsid w:val="000445E3"/>
    <w:rsid w:val="00050468"/>
    <w:rsid w:val="00054D3B"/>
    <w:rsid w:val="0005723B"/>
    <w:rsid w:val="000608C8"/>
    <w:rsid w:val="000612B3"/>
    <w:rsid w:val="0006151B"/>
    <w:rsid w:val="00085B73"/>
    <w:rsid w:val="000901C9"/>
    <w:rsid w:val="000D0287"/>
    <w:rsid w:val="000D3E07"/>
    <w:rsid w:val="000D77E3"/>
    <w:rsid w:val="000E3F95"/>
    <w:rsid w:val="000E482E"/>
    <w:rsid w:val="000F3202"/>
    <w:rsid w:val="000F7173"/>
    <w:rsid w:val="00100662"/>
    <w:rsid w:val="00126C16"/>
    <w:rsid w:val="0012780B"/>
    <w:rsid w:val="001427DE"/>
    <w:rsid w:val="00147CD2"/>
    <w:rsid w:val="00152B45"/>
    <w:rsid w:val="001546FD"/>
    <w:rsid w:val="0018574A"/>
    <w:rsid w:val="00187A7D"/>
    <w:rsid w:val="00194122"/>
    <w:rsid w:val="001A484B"/>
    <w:rsid w:val="001A53DA"/>
    <w:rsid w:val="001A5F4D"/>
    <w:rsid w:val="001A68F6"/>
    <w:rsid w:val="001C0CF4"/>
    <w:rsid w:val="001D233F"/>
    <w:rsid w:val="001D477C"/>
    <w:rsid w:val="001D7505"/>
    <w:rsid w:val="001E5F7C"/>
    <w:rsid w:val="001F7E77"/>
    <w:rsid w:val="0020247D"/>
    <w:rsid w:val="002144D7"/>
    <w:rsid w:val="0021785B"/>
    <w:rsid w:val="002203E4"/>
    <w:rsid w:val="00223E92"/>
    <w:rsid w:val="0022621E"/>
    <w:rsid w:val="00227EB0"/>
    <w:rsid w:val="002333A3"/>
    <w:rsid w:val="0024000E"/>
    <w:rsid w:val="002466B7"/>
    <w:rsid w:val="00252A1E"/>
    <w:rsid w:val="00252B9F"/>
    <w:rsid w:val="00252CE5"/>
    <w:rsid w:val="00263D1E"/>
    <w:rsid w:val="002663F0"/>
    <w:rsid w:val="002700AC"/>
    <w:rsid w:val="0027340D"/>
    <w:rsid w:val="00275C0E"/>
    <w:rsid w:val="00280543"/>
    <w:rsid w:val="00280B33"/>
    <w:rsid w:val="0028433B"/>
    <w:rsid w:val="00284D71"/>
    <w:rsid w:val="0029367D"/>
    <w:rsid w:val="00293A6F"/>
    <w:rsid w:val="002A5D8E"/>
    <w:rsid w:val="002A5F7B"/>
    <w:rsid w:val="002B3929"/>
    <w:rsid w:val="002B5798"/>
    <w:rsid w:val="002B648D"/>
    <w:rsid w:val="002B7D1D"/>
    <w:rsid w:val="002C2BCC"/>
    <w:rsid w:val="002C4AB7"/>
    <w:rsid w:val="002D18E7"/>
    <w:rsid w:val="002D2DF6"/>
    <w:rsid w:val="002D605D"/>
    <w:rsid w:val="003405FA"/>
    <w:rsid w:val="00343380"/>
    <w:rsid w:val="00352308"/>
    <w:rsid w:val="00361A3B"/>
    <w:rsid w:val="00365F62"/>
    <w:rsid w:val="00377F84"/>
    <w:rsid w:val="00397C95"/>
    <w:rsid w:val="00397F29"/>
    <w:rsid w:val="003A6036"/>
    <w:rsid w:val="003B3BD1"/>
    <w:rsid w:val="003B443F"/>
    <w:rsid w:val="003B7A16"/>
    <w:rsid w:val="003C36EF"/>
    <w:rsid w:val="003D1F50"/>
    <w:rsid w:val="0040466E"/>
    <w:rsid w:val="00413B53"/>
    <w:rsid w:val="00420A2D"/>
    <w:rsid w:val="00421BDC"/>
    <w:rsid w:val="00425B37"/>
    <w:rsid w:val="0043016E"/>
    <w:rsid w:val="004364DA"/>
    <w:rsid w:val="00437187"/>
    <w:rsid w:val="0044185D"/>
    <w:rsid w:val="00461499"/>
    <w:rsid w:val="0046396B"/>
    <w:rsid w:val="00470DA8"/>
    <w:rsid w:val="00475AC4"/>
    <w:rsid w:val="00477966"/>
    <w:rsid w:val="0048699F"/>
    <w:rsid w:val="004878A8"/>
    <w:rsid w:val="00490F97"/>
    <w:rsid w:val="004937B8"/>
    <w:rsid w:val="00493F58"/>
    <w:rsid w:val="004948D2"/>
    <w:rsid w:val="004978BE"/>
    <w:rsid w:val="004A1E78"/>
    <w:rsid w:val="004B3510"/>
    <w:rsid w:val="004C1EF0"/>
    <w:rsid w:val="004C4105"/>
    <w:rsid w:val="004D0ABF"/>
    <w:rsid w:val="004D476A"/>
    <w:rsid w:val="004D5DEF"/>
    <w:rsid w:val="004D7FEF"/>
    <w:rsid w:val="004F0553"/>
    <w:rsid w:val="004F45C1"/>
    <w:rsid w:val="004F60E0"/>
    <w:rsid w:val="00511960"/>
    <w:rsid w:val="00512236"/>
    <w:rsid w:val="0051575B"/>
    <w:rsid w:val="00520307"/>
    <w:rsid w:val="00525665"/>
    <w:rsid w:val="0053002B"/>
    <w:rsid w:val="00531BA5"/>
    <w:rsid w:val="00540225"/>
    <w:rsid w:val="00551EE3"/>
    <w:rsid w:val="00552CE1"/>
    <w:rsid w:val="00553FB0"/>
    <w:rsid w:val="00556309"/>
    <w:rsid w:val="00562CB7"/>
    <w:rsid w:val="005916B4"/>
    <w:rsid w:val="005A335B"/>
    <w:rsid w:val="005A3817"/>
    <w:rsid w:val="005A5D22"/>
    <w:rsid w:val="005A7042"/>
    <w:rsid w:val="005B17D9"/>
    <w:rsid w:val="005D01BF"/>
    <w:rsid w:val="005D186B"/>
    <w:rsid w:val="005D21AC"/>
    <w:rsid w:val="005E0C86"/>
    <w:rsid w:val="005E7F5C"/>
    <w:rsid w:val="005F40BB"/>
    <w:rsid w:val="005F4B8A"/>
    <w:rsid w:val="00603203"/>
    <w:rsid w:val="0060686D"/>
    <w:rsid w:val="006153E1"/>
    <w:rsid w:val="006161AC"/>
    <w:rsid w:val="00616800"/>
    <w:rsid w:val="00620AC0"/>
    <w:rsid w:val="0062168D"/>
    <w:rsid w:val="0062641A"/>
    <w:rsid w:val="00626DD5"/>
    <w:rsid w:val="006325EB"/>
    <w:rsid w:val="00635730"/>
    <w:rsid w:val="006374D5"/>
    <w:rsid w:val="006404F2"/>
    <w:rsid w:val="00645D65"/>
    <w:rsid w:val="00647DB3"/>
    <w:rsid w:val="00655086"/>
    <w:rsid w:val="00655397"/>
    <w:rsid w:val="00681DD3"/>
    <w:rsid w:val="006940FD"/>
    <w:rsid w:val="006A3CD7"/>
    <w:rsid w:val="006A62A4"/>
    <w:rsid w:val="006A74AD"/>
    <w:rsid w:val="006B0161"/>
    <w:rsid w:val="006B5154"/>
    <w:rsid w:val="006B7DE1"/>
    <w:rsid w:val="006C3924"/>
    <w:rsid w:val="006E1B13"/>
    <w:rsid w:val="006E25E2"/>
    <w:rsid w:val="006E77A2"/>
    <w:rsid w:val="006F04F3"/>
    <w:rsid w:val="006F3A9E"/>
    <w:rsid w:val="007029D7"/>
    <w:rsid w:val="0070302A"/>
    <w:rsid w:val="00706B19"/>
    <w:rsid w:val="007071DB"/>
    <w:rsid w:val="00712487"/>
    <w:rsid w:val="00722420"/>
    <w:rsid w:val="00724E9B"/>
    <w:rsid w:val="007470AB"/>
    <w:rsid w:val="00753E50"/>
    <w:rsid w:val="007619BE"/>
    <w:rsid w:val="0077039F"/>
    <w:rsid w:val="00774E29"/>
    <w:rsid w:val="00777110"/>
    <w:rsid w:val="007814A3"/>
    <w:rsid w:val="007830F0"/>
    <w:rsid w:val="0079130A"/>
    <w:rsid w:val="00791615"/>
    <w:rsid w:val="007936A4"/>
    <w:rsid w:val="0079528E"/>
    <w:rsid w:val="0079543D"/>
    <w:rsid w:val="007A3652"/>
    <w:rsid w:val="007B19A3"/>
    <w:rsid w:val="007B7599"/>
    <w:rsid w:val="007D1B03"/>
    <w:rsid w:val="007E2344"/>
    <w:rsid w:val="007E7BD9"/>
    <w:rsid w:val="007F1137"/>
    <w:rsid w:val="007F348B"/>
    <w:rsid w:val="00804957"/>
    <w:rsid w:val="00806D02"/>
    <w:rsid w:val="00810032"/>
    <w:rsid w:val="0081189D"/>
    <w:rsid w:val="00812450"/>
    <w:rsid w:val="00821B12"/>
    <w:rsid w:val="00822014"/>
    <w:rsid w:val="00824FB8"/>
    <w:rsid w:val="008516C1"/>
    <w:rsid w:val="00852860"/>
    <w:rsid w:val="00853C4C"/>
    <w:rsid w:val="00853E1E"/>
    <w:rsid w:val="008544CD"/>
    <w:rsid w:val="00862419"/>
    <w:rsid w:val="00866C00"/>
    <w:rsid w:val="00870BA9"/>
    <w:rsid w:val="00877168"/>
    <w:rsid w:val="00881B62"/>
    <w:rsid w:val="00882D39"/>
    <w:rsid w:val="00885E5F"/>
    <w:rsid w:val="008861E2"/>
    <w:rsid w:val="008863B2"/>
    <w:rsid w:val="00891000"/>
    <w:rsid w:val="00891990"/>
    <w:rsid w:val="00895D9A"/>
    <w:rsid w:val="008A34A8"/>
    <w:rsid w:val="008A489A"/>
    <w:rsid w:val="008A5B82"/>
    <w:rsid w:val="008A6A83"/>
    <w:rsid w:val="008B4086"/>
    <w:rsid w:val="008B593A"/>
    <w:rsid w:val="008C1D12"/>
    <w:rsid w:val="008F61ED"/>
    <w:rsid w:val="00901520"/>
    <w:rsid w:val="00903040"/>
    <w:rsid w:val="009076FD"/>
    <w:rsid w:val="00911FF3"/>
    <w:rsid w:val="00914E03"/>
    <w:rsid w:val="0093438B"/>
    <w:rsid w:val="00937988"/>
    <w:rsid w:val="00937BCB"/>
    <w:rsid w:val="0094207C"/>
    <w:rsid w:val="00946390"/>
    <w:rsid w:val="009524AD"/>
    <w:rsid w:val="0095789C"/>
    <w:rsid w:val="009644F4"/>
    <w:rsid w:val="00972DDF"/>
    <w:rsid w:val="00982E6F"/>
    <w:rsid w:val="00987512"/>
    <w:rsid w:val="00992586"/>
    <w:rsid w:val="00995C7A"/>
    <w:rsid w:val="009A21C2"/>
    <w:rsid w:val="009A49F3"/>
    <w:rsid w:val="009D10DF"/>
    <w:rsid w:val="009D6EC0"/>
    <w:rsid w:val="009F5ECA"/>
    <w:rsid w:val="00A01C11"/>
    <w:rsid w:val="00A02B80"/>
    <w:rsid w:val="00A03331"/>
    <w:rsid w:val="00A05EE5"/>
    <w:rsid w:val="00A071E0"/>
    <w:rsid w:val="00A07CEA"/>
    <w:rsid w:val="00A13DDF"/>
    <w:rsid w:val="00A207A5"/>
    <w:rsid w:val="00A27D0E"/>
    <w:rsid w:val="00A32BA4"/>
    <w:rsid w:val="00A40B0D"/>
    <w:rsid w:val="00A41B36"/>
    <w:rsid w:val="00A43ADF"/>
    <w:rsid w:val="00A5023F"/>
    <w:rsid w:val="00A6273C"/>
    <w:rsid w:val="00A739F7"/>
    <w:rsid w:val="00A80A4F"/>
    <w:rsid w:val="00A82932"/>
    <w:rsid w:val="00A92060"/>
    <w:rsid w:val="00A969BC"/>
    <w:rsid w:val="00AA534D"/>
    <w:rsid w:val="00AD442B"/>
    <w:rsid w:val="00AE0C47"/>
    <w:rsid w:val="00AE2B1B"/>
    <w:rsid w:val="00AE589F"/>
    <w:rsid w:val="00AE613E"/>
    <w:rsid w:val="00AF0206"/>
    <w:rsid w:val="00AF13E8"/>
    <w:rsid w:val="00AF4B8B"/>
    <w:rsid w:val="00AF6229"/>
    <w:rsid w:val="00AF7404"/>
    <w:rsid w:val="00B02256"/>
    <w:rsid w:val="00B022C0"/>
    <w:rsid w:val="00B06970"/>
    <w:rsid w:val="00B13B63"/>
    <w:rsid w:val="00B15318"/>
    <w:rsid w:val="00B15D87"/>
    <w:rsid w:val="00B224F0"/>
    <w:rsid w:val="00B24FD2"/>
    <w:rsid w:val="00B25910"/>
    <w:rsid w:val="00B25CBF"/>
    <w:rsid w:val="00B34E9C"/>
    <w:rsid w:val="00B373E6"/>
    <w:rsid w:val="00B64F4C"/>
    <w:rsid w:val="00B6789D"/>
    <w:rsid w:val="00B67EBA"/>
    <w:rsid w:val="00B70E28"/>
    <w:rsid w:val="00B74937"/>
    <w:rsid w:val="00B9252D"/>
    <w:rsid w:val="00B93230"/>
    <w:rsid w:val="00B93FB7"/>
    <w:rsid w:val="00BA0653"/>
    <w:rsid w:val="00BA08EB"/>
    <w:rsid w:val="00BA0CB8"/>
    <w:rsid w:val="00BA522B"/>
    <w:rsid w:val="00BB33AB"/>
    <w:rsid w:val="00BB3B43"/>
    <w:rsid w:val="00BB4827"/>
    <w:rsid w:val="00BB55CD"/>
    <w:rsid w:val="00BC1367"/>
    <w:rsid w:val="00BC4912"/>
    <w:rsid w:val="00BD64BB"/>
    <w:rsid w:val="00BE0308"/>
    <w:rsid w:val="00BE6C31"/>
    <w:rsid w:val="00BF2B0C"/>
    <w:rsid w:val="00BF586F"/>
    <w:rsid w:val="00BF6B4F"/>
    <w:rsid w:val="00C06DB7"/>
    <w:rsid w:val="00C15EE3"/>
    <w:rsid w:val="00C2023E"/>
    <w:rsid w:val="00C22658"/>
    <w:rsid w:val="00C40832"/>
    <w:rsid w:val="00C41179"/>
    <w:rsid w:val="00C5392A"/>
    <w:rsid w:val="00C60124"/>
    <w:rsid w:val="00C60908"/>
    <w:rsid w:val="00C61343"/>
    <w:rsid w:val="00C62A66"/>
    <w:rsid w:val="00C6493C"/>
    <w:rsid w:val="00C6530A"/>
    <w:rsid w:val="00C67587"/>
    <w:rsid w:val="00C80878"/>
    <w:rsid w:val="00C829AD"/>
    <w:rsid w:val="00C875A4"/>
    <w:rsid w:val="00C876E5"/>
    <w:rsid w:val="00C94554"/>
    <w:rsid w:val="00CA056F"/>
    <w:rsid w:val="00CA273D"/>
    <w:rsid w:val="00CA390C"/>
    <w:rsid w:val="00CA533B"/>
    <w:rsid w:val="00CA688C"/>
    <w:rsid w:val="00CB79CA"/>
    <w:rsid w:val="00CC08F2"/>
    <w:rsid w:val="00CC0B97"/>
    <w:rsid w:val="00CC5007"/>
    <w:rsid w:val="00CC5B5D"/>
    <w:rsid w:val="00CD25F3"/>
    <w:rsid w:val="00CD5BD6"/>
    <w:rsid w:val="00CF14D1"/>
    <w:rsid w:val="00D2032E"/>
    <w:rsid w:val="00D20CB4"/>
    <w:rsid w:val="00D22A49"/>
    <w:rsid w:val="00D2318B"/>
    <w:rsid w:val="00D32355"/>
    <w:rsid w:val="00D34B10"/>
    <w:rsid w:val="00D41067"/>
    <w:rsid w:val="00D4500A"/>
    <w:rsid w:val="00D46525"/>
    <w:rsid w:val="00D65519"/>
    <w:rsid w:val="00D71FA2"/>
    <w:rsid w:val="00D749D5"/>
    <w:rsid w:val="00D868FC"/>
    <w:rsid w:val="00D8691D"/>
    <w:rsid w:val="00D92960"/>
    <w:rsid w:val="00D96A35"/>
    <w:rsid w:val="00DA367A"/>
    <w:rsid w:val="00DA4E4E"/>
    <w:rsid w:val="00DB11E7"/>
    <w:rsid w:val="00DB2A55"/>
    <w:rsid w:val="00DB38A1"/>
    <w:rsid w:val="00DB618C"/>
    <w:rsid w:val="00DC0894"/>
    <w:rsid w:val="00DC1ECC"/>
    <w:rsid w:val="00DD4A9A"/>
    <w:rsid w:val="00DF74E4"/>
    <w:rsid w:val="00E00308"/>
    <w:rsid w:val="00E01148"/>
    <w:rsid w:val="00E023CC"/>
    <w:rsid w:val="00E14808"/>
    <w:rsid w:val="00E14946"/>
    <w:rsid w:val="00E22E3B"/>
    <w:rsid w:val="00E24985"/>
    <w:rsid w:val="00E250FD"/>
    <w:rsid w:val="00E36666"/>
    <w:rsid w:val="00E462F5"/>
    <w:rsid w:val="00E47718"/>
    <w:rsid w:val="00E5030C"/>
    <w:rsid w:val="00E54879"/>
    <w:rsid w:val="00E61A5C"/>
    <w:rsid w:val="00E72F0B"/>
    <w:rsid w:val="00E74F72"/>
    <w:rsid w:val="00E7593B"/>
    <w:rsid w:val="00E77FE0"/>
    <w:rsid w:val="00E84454"/>
    <w:rsid w:val="00E84AE7"/>
    <w:rsid w:val="00E944C6"/>
    <w:rsid w:val="00E958C6"/>
    <w:rsid w:val="00EA4367"/>
    <w:rsid w:val="00EA7AFF"/>
    <w:rsid w:val="00EB3F63"/>
    <w:rsid w:val="00EB4F34"/>
    <w:rsid w:val="00EC64DA"/>
    <w:rsid w:val="00EC72A6"/>
    <w:rsid w:val="00EF22B2"/>
    <w:rsid w:val="00EF5500"/>
    <w:rsid w:val="00EF66FC"/>
    <w:rsid w:val="00F056F9"/>
    <w:rsid w:val="00F11028"/>
    <w:rsid w:val="00F13FAC"/>
    <w:rsid w:val="00F14460"/>
    <w:rsid w:val="00F1487D"/>
    <w:rsid w:val="00F15D5B"/>
    <w:rsid w:val="00F25CA8"/>
    <w:rsid w:val="00F3440B"/>
    <w:rsid w:val="00F4214D"/>
    <w:rsid w:val="00F42A0E"/>
    <w:rsid w:val="00F43C1F"/>
    <w:rsid w:val="00F45430"/>
    <w:rsid w:val="00F46E86"/>
    <w:rsid w:val="00F572FA"/>
    <w:rsid w:val="00F674CB"/>
    <w:rsid w:val="00F704BE"/>
    <w:rsid w:val="00F8447B"/>
    <w:rsid w:val="00F91336"/>
    <w:rsid w:val="00F959F9"/>
    <w:rsid w:val="00FA37B2"/>
    <w:rsid w:val="00FA6492"/>
    <w:rsid w:val="00FA7551"/>
    <w:rsid w:val="00FA766B"/>
    <w:rsid w:val="00FB5725"/>
    <w:rsid w:val="00FB64EF"/>
    <w:rsid w:val="00FB7D41"/>
    <w:rsid w:val="00FC04E5"/>
    <w:rsid w:val="00FC2476"/>
    <w:rsid w:val="00FC5FF8"/>
    <w:rsid w:val="00FD3904"/>
    <w:rsid w:val="00FD526F"/>
    <w:rsid w:val="00FF1A8F"/>
    <w:rsid w:val="00FF2CFC"/>
    <w:rsid w:val="00FF6F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D16E5"/>
  <w15:docId w15:val="{8B9B6C6C-D1CD-4BDA-ADF0-F9578033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ABF"/>
  </w:style>
  <w:style w:type="paragraph" w:styleId="Heading2">
    <w:name w:val="heading 2"/>
    <w:basedOn w:val="Normal"/>
    <w:next w:val="Normal"/>
    <w:link w:val="Heading2Char"/>
    <w:uiPriority w:val="9"/>
    <w:semiHidden/>
    <w:unhideWhenUsed/>
    <w:qFormat/>
    <w:rsid w:val="0044185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93B"/>
    <w:pPr>
      <w:tabs>
        <w:tab w:val="center" w:pos="4680"/>
        <w:tab w:val="right" w:pos="9360"/>
      </w:tabs>
      <w:spacing w:after="0"/>
    </w:pPr>
  </w:style>
  <w:style w:type="character" w:customStyle="1" w:styleId="HeaderChar">
    <w:name w:val="Header Char"/>
    <w:basedOn w:val="DefaultParagraphFont"/>
    <w:link w:val="Header"/>
    <w:uiPriority w:val="99"/>
    <w:rsid w:val="00E7593B"/>
  </w:style>
  <w:style w:type="paragraph" w:styleId="Footer">
    <w:name w:val="footer"/>
    <w:basedOn w:val="Normal"/>
    <w:link w:val="FooterChar"/>
    <w:uiPriority w:val="99"/>
    <w:unhideWhenUsed/>
    <w:rsid w:val="00E7593B"/>
    <w:pPr>
      <w:tabs>
        <w:tab w:val="center" w:pos="4680"/>
        <w:tab w:val="right" w:pos="9360"/>
      </w:tabs>
      <w:spacing w:after="0"/>
    </w:pPr>
  </w:style>
  <w:style w:type="character" w:customStyle="1" w:styleId="FooterChar">
    <w:name w:val="Footer Char"/>
    <w:basedOn w:val="DefaultParagraphFont"/>
    <w:link w:val="Footer"/>
    <w:uiPriority w:val="99"/>
    <w:rsid w:val="00E7593B"/>
  </w:style>
  <w:style w:type="paragraph" w:styleId="BalloonText">
    <w:name w:val="Balloon Text"/>
    <w:basedOn w:val="Normal"/>
    <w:link w:val="BalloonTextChar"/>
    <w:uiPriority w:val="99"/>
    <w:semiHidden/>
    <w:unhideWhenUsed/>
    <w:rsid w:val="00E759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93B"/>
    <w:rPr>
      <w:rFonts w:ascii="Tahoma" w:hAnsi="Tahoma" w:cs="Tahoma"/>
      <w:sz w:val="16"/>
      <w:szCs w:val="16"/>
    </w:rPr>
  </w:style>
  <w:style w:type="paragraph" w:styleId="ListParagraph">
    <w:name w:val="List Paragraph"/>
    <w:basedOn w:val="Normal"/>
    <w:uiPriority w:val="34"/>
    <w:qFormat/>
    <w:rsid w:val="00EC72A6"/>
    <w:pPr>
      <w:spacing w:after="120" w:line="264" w:lineRule="auto"/>
      <w:ind w:left="720"/>
      <w:contextualSpacing/>
    </w:pPr>
    <w:rPr>
      <w:rFonts w:ascii="Calibri" w:eastAsia="Times New Roman" w:hAnsi="Calibri" w:cs="Arial"/>
      <w:sz w:val="20"/>
      <w:szCs w:val="20"/>
    </w:rPr>
  </w:style>
  <w:style w:type="character" w:styleId="Hyperlink">
    <w:name w:val="Hyperlink"/>
    <w:basedOn w:val="DefaultParagraphFont"/>
    <w:unhideWhenUsed/>
    <w:rsid w:val="00EC72A6"/>
    <w:rPr>
      <w:color w:val="0000FF" w:themeColor="hyperlink"/>
      <w:u w:val="single"/>
    </w:rPr>
  </w:style>
  <w:style w:type="table" w:styleId="TableGrid">
    <w:name w:val="Table Grid"/>
    <w:basedOn w:val="TableNormal"/>
    <w:uiPriority w:val="39"/>
    <w:rsid w:val="00EC72A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Indent1">
    <w:name w:val="Normal Text - Indent 1"/>
    <w:basedOn w:val="BlockText"/>
    <w:rsid w:val="00616800"/>
    <w:pPr>
      <w:pBdr>
        <w:top w:val="none" w:sz="0" w:space="0" w:color="auto"/>
        <w:left w:val="none" w:sz="0" w:space="0" w:color="auto"/>
        <w:bottom w:val="none" w:sz="0" w:space="0" w:color="auto"/>
        <w:right w:val="none" w:sz="0" w:space="0" w:color="auto"/>
      </w:pBdr>
      <w:spacing w:before="120" w:after="0"/>
      <w:ind w:left="288" w:right="0"/>
    </w:pPr>
    <w:rPr>
      <w:rFonts w:ascii="Arial" w:eastAsia="Times New Roman" w:hAnsi="Arial" w:cs="Times New Roman"/>
      <w:i w:val="0"/>
      <w:iCs w:val="0"/>
      <w:color w:val="auto"/>
      <w:kern w:val="28"/>
      <w:sz w:val="20"/>
      <w:szCs w:val="20"/>
    </w:rPr>
  </w:style>
  <w:style w:type="paragraph" w:styleId="BlockText">
    <w:name w:val="Block Text"/>
    <w:basedOn w:val="Normal"/>
    <w:uiPriority w:val="99"/>
    <w:semiHidden/>
    <w:unhideWhenUsed/>
    <w:rsid w:val="0061680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table" w:customStyle="1" w:styleId="Calendar2">
    <w:name w:val="Calendar 2"/>
    <w:basedOn w:val="TableNormal"/>
    <w:uiPriority w:val="99"/>
    <w:qFormat/>
    <w:rsid w:val="002466B7"/>
    <w:pPr>
      <w:spacing w:after="0"/>
      <w:jc w:val="center"/>
    </w:pPr>
    <w:rPr>
      <w:rFonts w:eastAsiaTheme="minorEastAsia"/>
      <w:sz w:val="28"/>
      <w:lang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NormalWeb">
    <w:name w:val="Normal (Web)"/>
    <w:basedOn w:val="Normal"/>
    <w:uiPriority w:val="99"/>
    <w:semiHidden/>
    <w:unhideWhenUsed/>
    <w:rsid w:val="0040466E"/>
    <w:pPr>
      <w:spacing w:after="150"/>
    </w:pPr>
    <w:rPr>
      <w:rFonts w:ascii="Times New Roman" w:eastAsia="Times New Roman" w:hAnsi="Times New Roman" w:cs="Times New Roman"/>
      <w:sz w:val="24"/>
      <w:szCs w:val="24"/>
      <w:lang w:val="en-GB" w:eastAsia="en-GB"/>
    </w:rPr>
  </w:style>
  <w:style w:type="paragraph" w:customStyle="1" w:styleId="Default">
    <w:name w:val="Default"/>
    <w:rsid w:val="00B373E6"/>
    <w:pPr>
      <w:autoSpaceDE w:val="0"/>
      <w:autoSpaceDN w:val="0"/>
      <w:adjustRightInd w:val="0"/>
      <w:spacing w:after="0"/>
    </w:pPr>
    <w:rPr>
      <w:rFonts w:ascii="Franklin Gothic Book" w:hAnsi="Franklin Gothic Book" w:cs="Franklin Gothic Book"/>
      <w:color w:val="000000"/>
      <w:sz w:val="24"/>
      <w:szCs w:val="24"/>
    </w:rPr>
  </w:style>
  <w:style w:type="character" w:styleId="UnresolvedMention">
    <w:name w:val="Unresolved Mention"/>
    <w:basedOn w:val="DefaultParagraphFont"/>
    <w:uiPriority w:val="99"/>
    <w:semiHidden/>
    <w:unhideWhenUsed/>
    <w:rsid w:val="007D1B03"/>
    <w:rPr>
      <w:color w:val="605E5C"/>
      <w:shd w:val="clear" w:color="auto" w:fill="E1DFDD"/>
    </w:rPr>
  </w:style>
  <w:style w:type="character" w:styleId="CommentReference">
    <w:name w:val="annotation reference"/>
    <w:basedOn w:val="DefaultParagraphFont"/>
    <w:uiPriority w:val="99"/>
    <w:semiHidden/>
    <w:unhideWhenUsed/>
    <w:rsid w:val="00BA0653"/>
    <w:rPr>
      <w:sz w:val="16"/>
      <w:szCs w:val="16"/>
    </w:rPr>
  </w:style>
  <w:style w:type="paragraph" w:styleId="CommentText">
    <w:name w:val="annotation text"/>
    <w:basedOn w:val="Normal"/>
    <w:link w:val="CommentTextChar"/>
    <w:uiPriority w:val="99"/>
    <w:semiHidden/>
    <w:unhideWhenUsed/>
    <w:rsid w:val="00BA0653"/>
    <w:rPr>
      <w:sz w:val="20"/>
      <w:szCs w:val="20"/>
    </w:rPr>
  </w:style>
  <w:style w:type="character" w:customStyle="1" w:styleId="CommentTextChar">
    <w:name w:val="Comment Text Char"/>
    <w:basedOn w:val="DefaultParagraphFont"/>
    <w:link w:val="CommentText"/>
    <w:uiPriority w:val="99"/>
    <w:semiHidden/>
    <w:rsid w:val="00BA0653"/>
    <w:rPr>
      <w:sz w:val="20"/>
      <w:szCs w:val="20"/>
    </w:rPr>
  </w:style>
  <w:style w:type="paragraph" w:styleId="CommentSubject">
    <w:name w:val="annotation subject"/>
    <w:basedOn w:val="CommentText"/>
    <w:next w:val="CommentText"/>
    <w:link w:val="CommentSubjectChar"/>
    <w:uiPriority w:val="99"/>
    <w:semiHidden/>
    <w:unhideWhenUsed/>
    <w:rsid w:val="00BA0653"/>
    <w:rPr>
      <w:b/>
      <w:bCs/>
    </w:rPr>
  </w:style>
  <w:style w:type="character" w:customStyle="1" w:styleId="CommentSubjectChar">
    <w:name w:val="Comment Subject Char"/>
    <w:basedOn w:val="CommentTextChar"/>
    <w:link w:val="CommentSubject"/>
    <w:uiPriority w:val="99"/>
    <w:semiHidden/>
    <w:rsid w:val="00BA0653"/>
    <w:rPr>
      <w:b/>
      <w:bCs/>
      <w:sz w:val="20"/>
      <w:szCs w:val="20"/>
    </w:rPr>
  </w:style>
  <w:style w:type="paragraph" w:customStyle="1" w:styleId="Pa0">
    <w:name w:val="Pa0"/>
    <w:basedOn w:val="Default"/>
    <w:next w:val="Default"/>
    <w:uiPriority w:val="99"/>
    <w:rsid w:val="00227EB0"/>
    <w:pPr>
      <w:spacing w:line="201" w:lineRule="atLeast"/>
    </w:pPr>
    <w:rPr>
      <w:rFonts w:ascii="Adelle Sans Lt" w:hAnsi="Adelle Sans Lt" w:cstheme="minorBidi"/>
      <w:color w:val="auto"/>
    </w:rPr>
  </w:style>
  <w:style w:type="paragraph" w:styleId="NoSpacing">
    <w:name w:val="No Spacing"/>
    <w:uiPriority w:val="1"/>
    <w:qFormat/>
    <w:rsid w:val="00A92060"/>
    <w:pPr>
      <w:spacing w:after="0"/>
    </w:pPr>
  </w:style>
  <w:style w:type="character" w:styleId="Strong">
    <w:name w:val="Strong"/>
    <w:basedOn w:val="DefaultParagraphFont"/>
    <w:uiPriority w:val="22"/>
    <w:qFormat/>
    <w:rsid w:val="00A13DDF"/>
    <w:rPr>
      <w:b/>
      <w:bCs/>
    </w:rPr>
  </w:style>
  <w:style w:type="table" w:styleId="PlainTable4">
    <w:name w:val="Plain Table 4"/>
    <w:basedOn w:val="TableNormal"/>
    <w:uiPriority w:val="44"/>
    <w:rsid w:val="00FC5FF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alendar1">
    <w:name w:val="Calendar 1"/>
    <w:basedOn w:val="TableNormal"/>
    <w:uiPriority w:val="99"/>
    <w:qFormat/>
    <w:rsid w:val="00E462F5"/>
    <w:pPr>
      <w:spacing w:after="0"/>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4">
    <w:name w:val="Calendar 4"/>
    <w:basedOn w:val="TableNormal"/>
    <w:uiPriority w:val="99"/>
    <w:qFormat/>
    <w:rsid w:val="00E462F5"/>
    <w:pPr>
      <w:snapToGrid w:val="0"/>
      <w:spacing w:after="0"/>
    </w:pPr>
    <w:rPr>
      <w:rFonts w:eastAsiaTheme="minorEastAsia"/>
      <w:b/>
      <w:bCs/>
      <w:color w:val="FFFFFF" w:themeColor="background1"/>
      <w:sz w:val="16"/>
      <w:szCs w:val="16"/>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character" w:customStyle="1" w:styleId="Heading2Char">
    <w:name w:val="Heading 2 Char"/>
    <w:basedOn w:val="DefaultParagraphFont"/>
    <w:link w:val="Heading2"/>
    <w:uiPriority w:val="9"/>
    <w:semiHidden/>
    <w:rsid w:val="0044185D"/>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D869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12354">
      <w:bodyDiv w:val="1"/>
      <w:marLeft w:val="0"/>
      <w:marRight w:val="0"/>
      <w:marTop w:val="0"/>
      <w:marBottom w:val="0"/>
      <w:divBdr>
        <w:top w:val="none" w:sz="0" w:space="0" w:color="auto"/>
        <w:left w:val="none" w:sz="0" w:space="0" w:color="auto"/>
        <w:bottom w:val="none" w:sz="0" w:space="0" w:color="auto"/>
        <w:right w:val="none" w:sz="0" w:space="0" w:color="auto"/>
      </w:divBdr>
    </w:div>
    <w:div w:id="299113964">
      <w:bodyDiv w:val="1"/>
      <w:marLeft w:val="0"/>
      <w:marRight w:val="0"/>
      <w:marTop w:val="0"/>
      <w:marBottom w:val="0"/>
      <w:divBdr>
        <w:top w:val="none" w:sz="0" w:space="0" w:color="auto"/>
        <w:left w:val="none" w:sz="0" w:space="0" w:color="auto"/>
        <w:bottom w:val="none" w:sz="0" w:space="0" w:color="auto"/>
        <w:right w:val="none" w:sz="0" w:space="0" w:color="auto"/>
      </w:divBdr>
    </w:div>
    <w:div w:id="312757082">
      <w:bodyDiv w:val="1"/>
      <w:marLeft w:val="0"/>
      <w:marRight w:val="0"/>
      <w:marTop w:val="0"/>
      <w:marBottom w:val="0"/>
      <w:divBdr>
        <w:top w:val="none" w:sz="0" w:space="0" w:color="auto"/>
        <w:left w:val="none" w:sz="0" w:space="0" w:color="auto"/>
        <w:bottom w:val="none" w:sz="0" w:space="0" w:color="auto"/>
        <w:right w:val="none" w:sz="0" w:space="0" w:color="auto"/>
      </w:divBdr>
    </w:div>
    <w:div w:id="329136759">
      <w:bodyDiv w:val="1"/>
      <w:marLeft w:val="0"/>
      <w:marRight w:val="0"/>
      <w:marTop w:val="0"/>
      <w:marBottom w:val="0"/>
      <w:divBdr>
        <w:top w:val="none" w:sz="0" w:space="0" w:color="auto"/>
        <w:left w:val="none" w:sz="0" w:space="0" w:color="auto"/>
        <w:bottom w:val="none" w:sz="0" w:space="0" w:color="auto"/>
        <w:right w:val="none" w:sz="0" w:space="0" w:color="auto"/>
      </w:divBdr>
    </w:div>
    <w:div w:id="433137928">
      <w:bodyDiv w:val="1"/>
      <w:marLeft w:val="0"/>
      <w:marRight w:val="0"/>
      <w:marTop w:val="0"/>
      <w:marBottom w:val="0"/>
      <w:divBdr>
        <w:top w:val="none" w:sz="0" w:space="0" w:color="auto"/>
        <w:left w:val="none" w:sz="0" w:space="0" w:color="auto"/>
        <w:bottom w:val="none" w:sz="0" w:space="0" w:color="auto"/>
        <w:right w:val="none" w:sz="0" w:space="0" w:color="auto"/>
      </w:divBdr>
    </w:div>
    <w:div w:id="736904298">
      <w:bodyDiv w:val="1"/>
      <w:marLeft w:val="0"/>
      <w:marRight w:val="0"/>
      <w:marTop w:val="0"/>
      <w:marBottom w:val="0"/>
      <w:divBdr>
        <w:top w:val="none" w:sz="0" w:space="0" w:color="auto"/>
        <w:left w:val="none" w:sz="0" w:space="0" w:color="auto"/>
        <w:bottom w:val="none" w:sz="0" w:space="0" w:color="auto"/>
        <w:right w:val="none" w:sz="0" w:space="0" w:color="auto"/>
      </w:divBdr>
      <w:divsChild>
        <w:div w:id="1118641509">
          <w:marLeft w:val="547"/>
          <w:marRight w:val="0"/>
          <w:marTop w:val="0"/>
          <w:marBottom w:val="0"/>
          <w:divBdr>
            <w:top w:val="none" w:sz="0" w:space="0" w:color="auto"/>
            <w:left w:val="none" w:sz="0" w:space="0" w:color="auto"/>
            <w:bottom w:val="none" w:sz="0" w:space="0" w:color="auto"/>
            <w:right w:val="none" w:sz="0" w:space="0" w:color="auto"/>
          </w:divBdr>
        </w:div>
      </w:divsChild>
    </w:div>
    <w:div w:id="821896843">
      <w:bodyDiv w:val="1"/>
      <w:marLeft w:val="0"/>
      <w:marRight w:val="0"/>
      <w:marTop w:val="0"/>
      <w:marBottom w:val="0"/>
      <w:divBdr>
        <w:top w:val="none" w:sz="0" w:space="0" w:color="auto"/>
        <w:left w:val="none" w:sz="0" w:space="0" w:color="auto"/>
        <w:bottom w:val="none" w:sz="0" w:space="0" w:color="auto"/>
        <w:right w:val="none" w:sz="0" w:space="0" w:color="auto"/>
      </w:divBdr>
    </w:div>
    <w:div w:id="833910561">
      <w:bodyDiv w:val="1"/>
      <w:marLeft w:val="0"/>
      <w:marRight w:val="0"/>
      <w:marTop w:val="0"/>
      <w:marBottom w:val="0"/>
      <w:divBdr>
        <w:top w:val="none" w:sz="0" w:space="0" w:color="auto"/>
        <w:left w:val="none" w:sz="0" w:space="0" w:color="auto"/>
        <w:bottom w:val="none" w:sz="0" w:space="0" w:color="auto"/>
        <w:right w:val="none" w:sz="0" w:space="0" w:color="auto"/>
      </w:divBdr>
      <w:divsChild>
        <w:div w:id="171603000">
          <w:marLeft w:val="547"/>
          <w:marRight w:val="0"/>
          <w:marTop w:val="0"/>
          <w:marBottom w:val="0"/>
          <w:divBdr>
            <w:top w:val="none" w:sz="0" w:space="0" w:color="auto"/>
            <w:left w:val="none" w:sz="0" w:space="0" w:color="auto"/>
            <w:bottom w:val="none" w:sz="0" w:space="0" w:color="auto"/>
            <w:right w:val="none" w:sz="0" w:space="0" w:color="auto"/>
          </w:divBdr>
        </w:div>
      </w:divsChild>
    </w:div>
    <w:div w:id="925383629">
      <w:bodyDiv w:val="1"/>
      <w:marLeft w:val="0"/>
      <w:marRight w:val="0"/>
      <w:marTop w:val="0"/>
      <w:marBottom w:val="0"/>
      <w:divBdr>
        <w:top w:val="none" w:sz="0" w:space="0" w:color="auto"/>
        <w:left w:val="none" w:sz="0" w:space="0" w:color="auto"/>
        <w:bottom w:val="none" w:sz="0" w:space="0" w:color="auto"/>
        <w:right w:val="none" w:sz="0" w:space="0" w:color="auto"/>
      </w:divBdr>
      <w:divsChild>
        <w:div w:id="1651397105">
          <w:marLeft w:val="547"/>
          <w:marRight w:val="0"/>
          <w:marTop w:val="0"/>
          <w:marBottom w:val="0"/>
          <w:divBdr>
            <w:top w:val="none" w:sz="0" w:space="0" w:color="auto"/>
            <w:left w:val="none" w:sz="0" w:space="0" w:color="auto"/>
            <w:bottom w:val="none" w:sz="0" w:space="0" w:color="auto"/>
            <w:right w:val="none" w:sz="0" w:space="0" w:color="auto"/>
          </w:divBdr>
        </w:div>
      </w:divsChild>
    </w:div>
    <w:div w:id="949825565">
      <w:bodyDiv w:val="1"/>
      <w:marLeft w:val="0"/>
      <w:marRight w:val="0"/>
      <w:marTop w:val="0"/>
      <w:marBottom w:val="0"/>
      <w:divBdr>
        <w:top w:val="none" w:sz="0" w:space="0" w:color="auto"/>
        <w:left w:val="none" w:sz="0" w:space="0" w:color="auto"/>
        <w:bottom w:val="none" w:sz="0" w:space="0" w:color="auto"/>
        <w:right w:val="none" w:sz="0" w:space="0" w:color="auto"/>
      </w:divBdr>
      <w:divsChild>
        <w:div w:id="866597473">
          <w:marLeft w:val="547"/>
          <w:marRight w:val="0"/>
          <w:marTop w:val="0"/>
          <w:marBottom w:val="0"/>
          <w:divBdr>
            <w:top w:val="none" w:sz="0" w:space="0" w:color="auto"/>
            <w:left w:val="none" w:sz="0" w:space="0" w:color="auto"/>
            <w:bottom w:val="none" w:sz="0" w:space="0" w:color="auto"/>
            <w:right w:val="none" w:sz="0" w:space="0" w:color="auto"/>
          </w:divBdr>
        </w:div>
      </w:divsChild>
    </w:div>
    <w:div w:id="1015034666">
      <w:bodyDiv w:val="1"/>
      <w:marLeft w:val="0"/>
      <w:marRight w:val="0"/>
      <w:marTop w:val="0"/>
      <w:marBottom w:val="0"/>
      <w:divBdr>
        <w:top w:val="none" w:sz="0" w:space="0" w:color="auto"/>
        <w:left w:val="none" w:sz="0" w:space="0" w:color="auto"/>
        <w:bottom w:val="none" w:sz="0" w:space="0" w:color="auto"/>
        <w:right w:val="none" w:sz="0" w:space="0" w:color="auto"/>
      </w:divBdr>
    </w:div>
    <w:div w:id="1119452983">
      <w:bodyDiv w:val="1"/>
      <w:marLeft w:val="0"/>
      <w:marRight w:val="0"/>
      <w:marTop w:val="0"/>
      <w:marBottom w:val="0"/>
      <w:divBdr>
        <w:top w:val="none" w:sz="0" w:space="0" w:color="auto"/>
        <w:left w:val="none" w:sz="0" w:space="0" w:color="auto"/>
        <w:bottom w:val="none" w:sz="0" w:space="0" w:color="auto"/>
        <w:right w:val="none" w:sz="0" w:space="0" w:color="auto"/>
      </w:divBdr>
    </w:div>
    <w:div w:id="1168445303">
      <w:bodyDiv w:val="1"/>
      <w:marLeft w:val="0"/>
      <w:marRight w:val="0"/>
      <w:marTop w:val="0"/>
      <w:marBottom w:val="0"/>
      <w:divBdr>
        <w:top w:val="none" w:sz="0" w:space="0" w:color="auto"/>
        <w:left w:val="none" w:sz="0" w:space="0" w:color="auto"/>
        <w:bottom w:val="none" w:sz="0" w:space="0" w:color="auto"/>
        <w:right w:val="none" w:sz="0" w:space="0" w:color="auto"/>
      </w:divBdr>
    </w:div>
    <w:div w:id="1169783864">
      <w:bodyDiv w:val="1"/>
      <w:marLeft w:val="0"/>
      <w:marRight w:val="0"/>
      <w:marTop w:val="0"/>
      <w:marBottom w:val="0"/>
      <w:divBdr>
        <w:top w:val="none" w:sz="0" w:space="0" w:color="auto"/>
        <w:left w:val="none" w:sz="0" w:space="0" w:color="auto"/>
        <w:bottom w:val="none" w:sz="0" w:space="0" w:color="auto"/>
        <w:right w:val="none" w:sz="0" w:space="0" w:color="auto"/>
      </w:divBdr>
      <w:divsChild>
        <w:div w:id="491988042">
          <w:marLeft w:val="547"/>
          <w:marRight w:val="0"/>
          <w:marTop w:val="0"/>
          <w:marBottom w:val="0"/>
          <w:divBdr>
            <w:top w:val="none" w:sz="0" w:space="0" w:color="auto"/>
            <w:left w:val="none" w:sz="0" w:space="0" w:color="auto"/>
            <w:bottom w:val="none" w:sz="0" w:space="0" w:color="auto"/>
            <w:right w:val="none" w:sz="0" w:space="0" w:color="auto"/>
          </w:divBdr>
        </w:div>
      </w:divsChild>
    </w:div>
    <w:div w:id="1223298416">
      <w:bodyDiv w:val="1"/>
      <w:marLeft w:val="0"/>
      <w:marRight w:val="0"/>
      <w:marTop w:val="0"/>
      <w:marBottom w:val="0"/>
      <w:divBdr>
        <w:top w:val="none" w:sz="0" w:space="0" w:color="auto"/>
        <w:left w:val="none" w:sz="0" w:space="0" w:color="auto"/>
        <w:bottom w:val="none" w:sz="0" w:space="0" w:color="auto"/>
        <w:right w:val="none" w:sz="0" w:space="0" w:color="auto"/>
      </w:divBdr>
    </w:div>
    <w:div w:id="1318067448">
      <w:bodyDiv w:val="1"/>
      <w:marLeft w:val="0"/>
      <w:marRight w:val="0"/>
      <w:marTop w:val="0"/>
      <w:marBottom w:val="0"/>
      <w:divBdr>
        <w:top w:val="none" w:sz="0" w:space="0" w:color="auto"/>
        <w:left w:val="none" w:sz="0" w:space="0" w:color="auto"/>
        <w:bottom w:val="none" w:sz="0" w:space="0" w:color="auto"/>
        <w:right w:val="none" w:sz="0" w:space="0" w:color="auto"/>
      </w:divBdr>
      <w:divsChild>
        <w:div w:id="1481650191">
          <w:marLeft w:val="547"/>
          <w:marRight w:val="0"/>
          <w:marTop w:val="0"/>
          <w:marBottom w:val="0"/>
          <w:divBdr>
            <w:top w:val="none" w:sz="0" w:space="0" w:color="auto"/>
            <w:left w:val="none" w:sz="0" w:space="0" w:color="auto"/>
            <w:bottom w:val="none" w:sz="0" w:space="0" w:color="auto"/>
            <w:right w:val="none" w:sz="0" w:space="0" w:color="auto"/>
          </w:divBdr>
        </w:div>
      </w:divsChild>
    </w:div>
    <w:div w:id="1322344330">
      <w:bodyDiv w:val="1"/>
      <w:marLeft w:val="0"/>
      <w:marRight w:val="0"/>
      <w:marTop w:val="0"/>
      <w:marBottom w:val="0"/>
      <w:divBdr>
        <w:top w:val="none" w:sz="0" w:space="0" w:color="auto"/>
        <w:left w:val="none" w:sz="0" w:space="0" w:color="auto"/>
        <w:bottom w:val="none" w:sz="0" w:space="0" w:color="auto"/>
        <w:right w:val="none" w:sz="0" w:space="0" w:color="auto"/>
      </w:divBdr>
    </w:div>
    <w:div w:id="1384713012">
      <w:bodyDiv w:val="1"/>
      <w:marLeft w:val="0"/>
      <w:marRight w:val="0"/>
      <w:marTop w:val="0"/>
      <w:marBottom w:val="0"/>
      <w:divBdr>
        <w:top w:val="none" w:sz="0" w:space="0" w:color="auto"/>
        <w:left w:val="none" w:sz="0" w:space="0" w:color="auto"/>
        <w:bottom w:val="none" w:sz="0" w:space="0" w:color="auto"/>
        <w:right w:val="none" w:sz="0" w:space="0" w:color="auto"/>
      </w:divBdr>
    </w:div>
    <w:div w:id="1392387999">
      <w:bodyDiv w:val="1"/>
      <w:marLeft w:val="0"/>
      <w:marRight w:val="0"/>
      <w:marTop w:val="0"/>
      <w:marBottom w:val="0"/>
      <w:divBdr>
        <w:top w:val="none" w:sz="0" w:space="0" w:color="auto"/>
        <w:left w:val="none" w:sz="0" w:space="0" w:color="auto"/>
        <w:bottom w:val="none" w:sz="0" w:space="0" w:color="auto"/>
        <w:right w:val="none" w:sz="0" w:space="0" w:color="auto"/>
      </w:divBdr>
    </w:div>
    <w:div w:id="1429276115">
      <w:bodyDiv w:val="1"/>
      <w:marLeft w:val="0"/>
      <w:marRight w:val="0"/>
      <w:marTop w:val="0"/>
      <w:marBottom w:val="0"/>
      <w:divBdr>
        <w:top w:val="none" w:sz="0" w:space="0" w:color="auto"/>
        <w:left w:val="none" w:sz="0" w:space="0" w:color="auto"/>
        <w:bottom w:val="none" w:sz="0" w:space="0" w:color="auto"/>
        <w:right w:val="none" w:sz="0" w:space="0" w:color="auto"/>
      </w:divBdr>
    </w:div>
    <w:div w:id="1437939090">
      <w:bodyDiv w:val="1"/>
      <w:marLeft w:val="0"/>
      <w:marRight w:val="0"/>
      <w:marTop w:val="0"/>
      <w:marBottom w:val="0"/>
      <w:divBdr>
        <w:top w:val="none" w:sz="0" w:space="0" w:color="auto"/>
        <w:left w:val="none" w:sz="0" w:space="0" w:color="auto"/>
        <w:bottom w:val="none" w:sz="0" w:space="0" w:color="auto"/>
        <w:right w:val="none" w:sz="0" w:space="0" w:color="auto"/>
      </w:divBdr>
    </w:div>
    <w:div w:id="1498232862">
      <w:bodyDiv w:val="1"/>
      <w:marLeft w:val="0"/>
      <w:marRight w:val="0"/>
      <w:marTop w:val="0"/>
      <w:marBottom w:val="0"/>
      <w:divBdr>
        <w:top w:val="none" w:sz="0" w:space="0" w:color="auto"/>
        <w:left w:val="none" w:sz="0" w:space="0" w:color="auto"/>
        <w:bottom w:val="none" w:sz="0" w:space="0" w:color="auto"/>
        <w:right w:val="none" w:sz="0" w:space="0" w:color="auto"/>
      </w:divBdr>
      <w:divsChild>
        <w:div w:id="72046547">
          <w:marLeft w:val="547"/>
          <w:marRight w:val="0"/>
          <w:marTop w:val="0"/>
          <w:marBottom w:val="0"/>
          <w:divBdr>
            <w:top w:val="none" w:sz="0" w:space="0" w:color="auto"/>
            <w:left w:val="none" w:sz="0" w:space="0" w:color="auto"/>
            <w:bottom w:val="none" w:sz="0" w:space="0" w:color="auto"/>
            <w:right w:val="none" w:sz="0" w:space="0" w:color="auto"/>
          </w:divBdr>
        </w:div>
      </w:divsChild>
    </w:div>
    <w:div w:id="1514103232">
      <w:bodyDiv w:val="1"/>
      <w:marLeft w:val="0"/>
      <w:marRight w:val="0"/>
      <w:marTop w:val="0"/>
      <w:marBottom w:val="0"/>
      <w:divBdr>
        <w:top w:val="none" w:sz="0" w:space="0" w:color="auto"/>
        <w:left w:val="none" w:sz="0" w:space="0" w:color="auto"/>
        <w:bottom w:val="none" w:sz="0" w:space="0" w:color="auto"/>
        <w:right w:val="none" w:sz="0" w:space="0" w:color="auto"/>
      </w:divBdr>
    </w:div>
    <w:div w:id="1588154225">
      <w:bodyDiv w:val="1"/>
      <w:marLeft w:val="0"/>
      <w:marRight w:val="0"/>
      <w:marTop w:val="0"/>
      <w:marBottom w:val="0"/>
      <w:divBdr>
        <w:top w:val="none" w:sz="0" w:space="0" w:color="auto"/>
        <w:left w:val="none" w:sz="0" w:space="0" w:color="auto"/>
        <w:bottom w:val="none" w:sz="0" w:space="0" w:color="auto"/>
        <w:right w:val="none" w:sz="0" w:space="0" w:color="auto"/>
      </w:divBdr>
    </w:div>
    <w:div w:id="1803383402">
      <w:bodyDiv w:val="1"/>
      <w:marLeft w:val="0"/>
      <w:marRight w:val="0"/>
      <w:marTop w:val="0"/>
      <w:marBottom w:val="0"/>
      <w:divBdr>
        <w:top w:val="none" w:sz="0" w:space="0" w:color="auto"/>
        <w:left w:val="none" w:sz="0" w:space="0" w:color="auto"/>
        <w:bottom w:val="none" w:sz="0" w:space="0" w:color="auto"/>
        <w:right w:val="none" w:sz="0" w:space="0" w:color="auto"/>
      </w:divBdr>
    </w:div>
    <w:div w:id="1971206804">
      <w:bodyDiv w:val="1"/>
      <w:marLeft w:val="0"/>
      <w:marRight w:val="0"/>
      <w:marTop w:val="0"/>
      <w:marBottom w:val="0"/>
      <w:divBdr>
        <w:top w:val="none" w:sz="0" w:space="0" w:color="auto"/>
        <w:left w:val="none" w:sz="0" w:space="0" w:color="auto"/>
        <w:bottom w:val="none" w:sz="0" w:space="0" w:color="auto"/>
        <w:right w:val="none" w:sz="0" w:space="0" w:color="auto"/>
      </w:divBdr>
      <w:divsChild>
        <w:div w:id="2140103820">
          <w:marLeft w:val="547"/>
          <w:marRight w:val="0"/>
          <w:marTop w:val="0"/>
          <w:marBottom w:val="0"/>
          <w:divBdr>
            <w:top w:val="none" w:sz="0" w:space="0" w:color="auto"/>
            <w:left w:val="none" w:sz="0" w:space="0" w:color="auto"/>
            <w:bottom w:val="none" w:sz="0" w:space="0" w:color="auto"/>
            <w:right w:val="none" w:sz="0" w:space="0" w:color="auto"/>
          </w:divBdr>
        </w:div>
      </w:divsChild>
    </w:div>
    <w:div w:id="2016347363">
      <w:bodyDiv w:val="1"/>
      <w:marLeft w:val="0"/>
      <w:marRight w:val="0"/>
      <w:marTop w:val="0"/>
      <w:marBottom w:val="0"/>
      <w:divBdr>
        <w:top w:val="none" w:sz="0" w:space="0" w:color="auto"/>
        <w:left w:val="none" w:sz="0" w:space="0" w:color="auto"/>
        <w:bottom w:val="none" w:sz="0" w:space="0" w:color="auto"/>
        <w:right w:val="none" w:sz="0" w:space="0" w:color="auto"/>
      </w:divBdr>
    </w:div>
    <w:div w:id="208313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fontTable" Target="fontTable.xml"/><Relationship Id="rId21" Type="http://schemas.microsoft.com/office/2007/relationships/diagramDrawing" Target="diagrams/drawing1.xml"/><Relationship Id="rId34" Type="http://schemas.openxmlformats.org/officeDocument/2006/relationships/diagramColors" Target="diagrams/colors3.xml"/><Relationship Id="rId7" Type="http://schemas.openxmlformats.org/officeDocument/2006/relationships/footnotes" Target="footnotes.xml"/><Relationship Id="rId12" Type="http://schemas.openxmlformats.org/officeDocument/2006/relationships/image" Target="media/image4.jfif"/><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QuickStyle" Target="diagrams/quickStyle3.xm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diagramColors" Target="diagrams/colors1.xml"/><Relationship Id="rId29"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diagramLayout" Target="diagrams/layout3.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diagramLayout" Target="diagrams/layout2.xml"/><Relationship Id="rId28" Type="http://schemas.openxmlformats.org/officeDocument/2006/relationships/image" Target="media/image33.png"/><Relationship Id="rId36" Type="http://schemas.openxmlformats.org/officeDocument/2006/relationships/image" Target="media/image38.jpeg"/><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diagramData" Target="diagrams/data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diagramData" Target="diagrams/data2.xml"/><Relationship Id="rId27" Type="http://schemas.openxmlformats.org/officeDocument/2006/relationships/image" Target="media/image32.png"/><Relationship Id="rId30" Type="http://schemas.openxmlformats.org/officeDocument/2006/relationships/image" Target="media/image35.jpg"/><Relationship Id="rId35" Type="http://schemas.microsoft.com/office/2007/relationships/diagramDrawing" Target="diagrams/drawing3.xml"/><Relationship Id="rId8" Type="http://schemas.openxmlformats.org/officeDocument/2006/relationships/endnotes" Target="endnotes.xml"/><Relationship Id="rId3" Type="http://schemas.openxmlformats.org/officeDocument/2006/relationships/numbering" Target="numbering.xml"/></Relationships>
</file>

<file path=word/diagrams/_rels/data1.xml.rels><?xml version="1.0" encoding="UTF-8" standalone="yes"?>
<Relationships xmlns="http://schemas.openxmlformats.org/package/2006/relationships"><Relationship Id="rId8" Type="http://schemas.openxmlformats.org/officeDocument/2006/relationships/image" Target="../media/image15.svg"/><Relationship Id="rId13" Type="http://schemas.openxmlformats.org/officeDocument/2006/relationships/image" Target="../media/image20.png"/><Relationship Id="rId3" Type="http://schemas.openxmlformats.org/officeDocument/2006/relationships/image" Target="../media/image10.png"/><Relationship Id="rId7" Type="http://schemas.openxmlformats.org/officeDocument/2006/relationships/image" Target="../media/image14.png"/><Relationship Id="rId12" Type="http://schemas.openxmlformats.org/officeDocument/2006/relationships/image" Target="../media/image19.svg"/><Relationship Id="rId2" Type="http://schemas.openxmlformats.org/officeDocument/2006/relationships/image" Target="../media/image9.svg"/><Relationship Id="rId16" Type="http://schemas.openxmlformats.org/officeDocument/2006/relationships/image" Target="../media/image23.svg"/><Relationship Id="rId1" Type="http://schemas.openxmlformats.org/officeDocument/2006/relationships/image" Target="../media/image8.png"/><Relationship Id="rId6" Type="http://schemas.openxmlformats.org/officeDocument/2006/relationships/image" Target="../media/image13.svg"/><Relationship Id="rId11" Type="http://schemas.openxmlformats.org/officeDocument/2006/relationships/image" Target="../media/image18.png"/><Relationship Id="rId5" Type="http://schemas.openxmlformats.org/officeDocument/2006/relationships/image" Target="../media/image12.png"/><Relationship Id="rId15" Type="http://schemas.openxmlformats.org/officeDocument/2006/relationships/image" Target="../media/image22.png"/><Relationship Id="rId10" Type="http://schemas.openxmlformats.org/officeDocument/2006/relationships/image" Target="../media/image17.svg"/><Relationship Id="rId4" Type="http://schemas.openxmlformats.org/officeDocument/2006/relationships/image" Target="../media/image11.svg"/><Relationship Id="rId9" Type="http://schemas.openxmlformats.org/officeDocument/2006/relationships/image" Target="../media/image16.png"/><Relationship Id="rId14" Type="http://schemas.openxmlformats.org/officeDocument/2006/relationships/image" Target="../media/image21.svg"/></Relationships>
</file>

<file path=word/diagrams/_rels/data2.xml.rels><?xml version="1.0" encoding="UTF-8" standalone="yes"?>
<Relationships xmlns="http://schemas.openxmlformats.org/package/2006/relationships"><Relationship Id="rId8" Type="http://schemas.openxmlformats.org/officeDocument/2006/relationships/image" Target="../media/image31.png"/><Relationship Id="rId3" Type="http://schemas.openxmlformats.org/officeDocument/2006/relationships/image" Target="../media/image26.png"/><Relationship Id="rId7" Type="http://schemas.openxmlformats.org/officeDocument/2006/relationships/image" Target="../media/image30.jpe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29.jpeg"/><Relationship Id="rId5" Type="http://schemas.openxmlformats.org/officeDocument/2006/relationships/image" Target="../media/image28.png"/><Relationship Id="rId4" Type="http://schemas.openxmlformats.org/officeDocument/2006/relationships/image" Target="../media/image27.jpeg"/></Relationships>
</file>

<file path=word/diagrams/_rels/data3.xml.rels><?xml version="1.0" encoding="UTF-8" standalone="yes"?>
<Relationships xmlns="http://schemas.openxmlformats.org/package/2006/relationships"><Relationship Id="rId2" Type="http://schemas.openxmlformats.org/officeDocument/2006/relationships/image" Target="../media/image37.svg"/><Relationship Id="rId1" Type="http://schemas.openxmlformats.org/officeDocument/2006/relationships/image" Target="../media/image36.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5.svg"/><Relationship Id="rId13" Type="http://schemas.openxmlformats.org/officeDocument/2006/relationships/image" Target="../media/image20.png"/><Relationship Id="rId3" Type="http://schemas.openxmlformats.org/officeDocument/2006/relationships/image" Target="../media/image10.png"/><Relationship Id="rId7" Type="http://schemas.openxmlformats.org/officeDocument/2006/relationships/image" Target="../media/image14.png"/><Relationship Id="rId12" Type="http://schemas.openxmlformats.org/officeDocument/2006/relationships/image" Target="../media/image19.svg"/><Relationship Id="rId2" Type="http://schemas.openxmlformats.org/officeDocument/2006/relationships/image" Target="../media/image9.svg"/><Relationship Id="rId16" Type="http://schemas.openxmlformats.org/officeDocument/2006/relationships/image" Target="../media/image23.svg"/><Relationship Id="rId1" Type="http://schemas.openxmlformats.org/officeDocument/2006/relationships/image" Target="../media/image8.png"/><Relationship Id="rId6" Type="http://schemas.openxmlformats.org/officeDocument/2006/relationships/image" Target="../media/image13.svg"/><Relationship Id="rId11" Type="http://schemas.openxmlformats.org/officeDocument/2006/relationships/image" Target="../media/image18.png"/><Relationship Id="rId5" Type="http://schemas.openxmlformats.org/officeDocument/2006/relationships/image" Target="../media/image12.png"/><Relationship Id="rId15" Type="http://schemas.openxmlformats.org/officeDocument/2006/relationships/image" Target="../media/image22.png"/><Relationship Id="rId10" Type="http://schemas.openxmlformats.org/officeDocument/2006/relationships/image" Target="../media/image17.svg"/><Relationship Id="rId4" Type="http://schemas.openxmlformats.org/officeDocument/2006/relationships/image" Target="../media/image11.svg"/><Relationship Id="rId9" Type="http://schemas.openxmlformats.org/officeDocument/2006/relationships/image" Target="../media/image16.png"/><Relationship Id="rId14" Type="http://schemas.openxmlformats.org/officeDocument/2006/relationships/image" Target="../media/image21.svg"/></Relationships>
</file>

<file path=word/diagrams/_rels/drawing2.xml.rels><?xml version="1.0" encoding="UTF-8" standalone="yes"?>
<Relationships xmlns="http://schemas.openxmlformats.org/package/2006/relationships"><Relationship Id="rId8" Type="http://schemas.openxmlformats.org/officeDocument/2006/relationships/image" Target="../media/image31.png"/><Relationship Id="rId3" Type="http://schemas.openxmlformats.org/officeDocument/2006/relationships/image" Target="../media/image26.png"/><Relationship Id="rId7" Type="http://schemas.openxmlformats.org/officeDocument/2006/relationships/image" Target="../media/image30.jpe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29.jpeg"/><Relationship Id="rId5" Type="http://schemas.openxmlformats.org/officeDocument/2006/relationships/image" Target="../media/image28.png"/><Relationship Id="rId4" Type="http://schemas.openxmlformats.org/officeDocument/2006/relationships/image" Target="../media/image27.jpeg"/></Relationships>
</file>

<file path=word/diagrams/_rels/drawing3.xml.rels><?xml version="1.0" encoding="UTF-8" standalone="yes"?>
<Relationships xmlns="http://schemas.openxmlformats.org/package/2006/relationships"><Relationship Id="rId2" Type="http://schemas.openxmlformats.org/officeDocument/2006/relationships/image" Target="../media/image37.svg"/><Relationship Id="rId1"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52071E-F5BA-4BCB-8B65-A16D28A8FDCA}" type="doc">
      <dgm:prSet loTypeId="urn:microsoft.com/office/officeart/2008/layout/PictureStrips" loCatId="picture" qsTypeId="urn:microsoft.com/office/officeart/2005/8/quickstyle/simple1" qsCatId="simple" csTypeId="urn:microsoft.com/office/officeart/2005/8/colors/accent0_3" csCatId="mainScheme" phldr="1"/>
      <dgm:spPr/>
      <dgm:t>
        <a:bodyPr/>
        <a:lstStyle/>
        <a:p>
          <a:endParaRPr lang="en-US"/>
        </a:p>
      </dgm:t>
    </dgm:pt>
    <dgm:pt modelId="{BF5A0B1C-2A72-4818-BA01-1BD61DE89CF7}">
      <dgm:prSet phldrT="[Text]" custT="1"/>
      <dgm:spPr>
        <a:gradFill flip="none" rotWithShape="1">
          <a:gsLst>
            <a:gs pos="0">
              <a:srgbClr val="002060"/>
            </a:gs>
            <a:gs pos="100000">
              <a:srgbClr val="AC7F00"/>
            </a:gs>
          </a:gsLst>
          <a:lin ang="0" scaled="1"/>
          <a:tileRect/>
        </a:gradFill>
        <a:effectLst>
          <a:outerShdw blurRad="50800" dist="38100" dir="2700000" algn="tl" rotWithShape="0">
            <a:prstClr val="black">
              <a:alpha val="40000"/>
            </a:prstClr>
          </a:outerShdw>
        </a:effectLst>
      </dgm:spPr>
      <dgm:t>
        <a:bodyPr/>
        <a:lstStyle/>
        <a:p>
          <a:pPr algn="r"/>
          <a:r>
            <a:rPr lang="en-US" sz="1800">
              <a:ln>
                <a:noFill/>
              </a:ln>
              <a:solidFill>
                <a:schemeClr val="bg2">
                  <a:lumMod val="90000"/>
                </a:schemeClr>
              </a:solidFill>
            </a:rPr>
            <a:t>Elite International </a:t>
          </a:r>
        </a:p>
        <a:p>
          <a:pPr algn="r"/>
          <a:r>
            <a:rPr lang="en-US" sz="1800">
              <a:ln>
                <a:noFill/>
              </a:ln>
              <a:solidFill>
                <a:schemeClr val="bg2">
                  <a:lumMod val="90000"/>
                </a:schemeClr>
              </a:solidFill>
            </a:rPr>
            <a:t>Partnership</a:t>
          </a:r>
        </a:p>
      </dgm:t>
    </dgm:pt>
    <dgm:pt modelId="{E79988B8-3578-451C-88CC-AF7F21F0C3EF}" type="parTrans" cxnId="{F14BF2E6-E3C4-4F44-820C-E12DC5B7C84F}">
      <dgm:prSet/>
      <dgm:spPr/>
      <dgm:t>
        <a:bodyPr/>
        <a:lstStyle/>
        <a:p>
          <a:pPr algn="r"/>
          <a:endParaRPr lang="en-US"/>
        </a:p>
      </dgm:t>
    </dgm:pt>
    <dgm:pt modelId="{65F7A476-2504-4265-98F7-489CD5A6A0F9}" type="sibTrans" cxnId="{F14BF2E6-E3C4-4F44-820C-E12DC5B7C84F}">
      <dgm:prSet/>
      <dgm:spPr/>
      <dgm:t>
        <a:bodyPr/>
        <a:lstStyle/>
        <a:p>
          <a:pPr algn="r"/>
          <a:endParaRPr lang="en-US"/>
        </a:p>
      </dgm:t>
    </dgm:pt>
    <dgm:pt modelId="{C0E64CCD-39C3-4327-AF36-8C6B86B1E23C}">
      <dgm:prSet phldrT="[Text]" custT="1"/>
      <dgm:spPr>
        <a:gradFill rotWithShape="0">
          <a:gsLst>
            <a:gs pos="0">
              <a:srgbClr val="002060"/>
            </a:gs>
            <a:gs pos="89000">
              <a:srgbClr val="AC7F00"/>
            </a:gs>
          </a:gsLst>
          <a:lin ang="0" scaled="1"/>
        </a:gradFill>
        <a:effectLst>
          <a:outerShdw blurRad="50800" dist="38100" dir="2700000" algn="tl" rotWithShape="0">
            <a:prstClr val="black">
              <a:alpha val="40000"/>
            </a:prstClr>
          </a:outerShdw>
        </a:effectLst>
      </dgm:spPr>
      <dgm:t>
        <a:bodyPr/>
        <a:lstStyle/>
        <a:p>
          <a:pPr algn="r"/>
          <a:r>
            <a:rPr lang="en-US" sz="1800">
              <a:ln>
                <a:noFill/>
              </a:ln>
              <a:solidFill>
                <a:schemeClr val="bg2">
                  <a:lumMod val="90000"/>
                </a:schemeClr>
              </a:solidFill>
            </a:rPr>
            <a:t>International Award of Excellence  winning Organization</a:t>
          </a:r>
        </a:p>
      </dgm:t>
    </dgm:pt>
    <dgm:pt modelId="{12F82C81-6E69-4021-8FD8-7FCF51436E9C}" type="parTrans" cxnId="{68D63DEB-0190-4D4B-80FA-38D1889EF4B9}">
      <dgm:prSet/>
      <dgm:spPr/>
      <dgm:t>
        <a:bodyPr/>
        <a:lstStyle/>
        <a:p>
          <a:pPr algn="r"/>
          <a:endParaRPr lang="en-US"/>
        </a:p>
      </dgm:t>
    </dgm:pt>
    <dgm:pt modelId="{FF67D3B1-24A1-41EA-A8A1-FBBC19FABE54}" type="sibTrans" cxnId="{68D63DEB-0190-4D4B-80FA-38D1889EF4B9}">
      <dgm:prSet/>
      <dgm:spPr/>
      <dgm:t>
        <a:bodyPr lIns="0" tIns="91440" bIns="91440"/>
        <a:lstStyle/>
        <a:p>
          <a:pPr algn="r"/>
          <a:endParaRPr lang="en-US"/>
        </a:p>
      </dgm:t>
    </dgm:pt>
    <dgm:pt modelId="{74840F42-6AA8-4296-B690-13FB4669D496}">
      <dgm:prSet phldrT="[Text]" custT="1"/>
      <dgm:spPr>
        <a:gradFill flip="none" rotWithShape="0">
          <a:gsLst>
            <a:gs pos="0">
              <a:srgbClr val="002060"/>
            </a:gs>
            <a:gs pos="100000">
              <a:srgbClr val="AC7F00"/>
            </a:gs>
          </a:gsLst>
          <a:lin ang="0" scaled="1"/>
          <a:tileRect/>
        </a:gradFill>
        <a:effectLst>
          <a:outerShdw blurRad="50800" dist="38100" dir="2700000" algn="tl" rotWithShape="0">
            <a:prstClr val="black">
              <a:alpha val="40000"/>
            </a:prstClr>
          </a:outerShdw>
        </a:effectLst>
      </dgm:spPr>
      <dgm:t>
        <a:bodyPr/>
        <a:lstStyle/>
        <a:p>
          <a:pPr algn="r"/>
          <a:r>
            <a:rPr lang="en-US" sz="1800">
              <a:solidFill>
                <a:schemeClr val="bg2">
                  <a:lumMod val="90000"/>
                </a:schemeClr>
              </a:solidFill>
            </a:rPr>
            <a:t>Leveraging Best Practices Frameworks</a:t>
          </a:r>
          <a:endParaRPr lang="en-US" sz="1800">
            <a:ln>
              <a:noFill/>
            </a:ln>
            <a:solidFill>
              <a:schemeClr val="bg2">
                <a:lumMod val="90000"/>
              </a:schemeClr>
            </a:solidFill>
          </a:endParaRPr>
        </a:p>
      </dgm:t>
    </dgm:pt>
    <dgm:pt modelId="{B0575998-2C2C-4670-9ED5-ED59DD24C388}" type="parTrans" cxnId="{398616B8-C832-48F5-BA9B-42FF87809B9C}">
      <dgm:prSet/>
      <dgm:spPr/>
      <dgm:t>
        <a:bodyPr/>
        <a:lstStyle/>
        <a:p>
          <a:pPr algn="r"/>
          <a:endParaRPr lang="en-US"/>
        </a:p>
      </dgm:t>
    </dgm:pt>
    <dgm:pt modelId="{90F841EF-F85A-4CF5-BEEF-9C4E9DFB8B43}" type="sibTrans" cxnId="{398616B8-C832-48F5-BA9B-42FF87809B9C}">
      <dgm:prSet/>
      <dgm:spPr/>
      <dgm:t>
        <a:bodyPr/>
        <a:lstStyle/>
        <a:p>
          <a:pPr algn="r"/>
          <a:endParaRPr lang="en-US"/>
        </a:p>
      </dgm:t>
    </dgm:pt>
    <dgm:pt modelId="{6F6C5EB6-7785-41CA-92E9-7E8BF0F3BD25}">
      <dgm:prSet custT="1"/>
      <dgm:spPr>
        <a:gradFill rotWithShape="0">
          <a:gsLst>
            <a:gs pos="0">
              <a:srgbClr val="002060"/>
            </a:gs>
            <a:gs pos="89000">
              <a:srgbClr val="AC7F00"/>
            </a:gs>
          </a:gsLst>
          <a:lin ang="0" scaled="1"/>
        </a:gradFill>
        <a:effectLst>
          <a:outerShdw blurRad="50800" dist="38100" dir="2700000" algn="tl" rotWithShape="0">
            <a:prstClr val="black">
              <a:alpha val="40000"/>
            </a:prstClr>
          </a:outerShdw>
        </a:effectLst>
      </dgm:spPr>
      <dgm:t>
        <a:bodyPr/>
        <a:lstStyle/>
        <a:p>
          <a:pPr algn="r"/>
          <a:r>
            <a:rPr lang="en-US" sz="1800">
              <a:ln>
                <a:noFill/>
              </a:ln>
              <a:solidFill>
                <a:schemeClr val="bg2">
                  <a:lumMod val="90000"/>
                </a:schemeClr>
              </a:solidFill>
            </a:rPr>
            <a:t>Exponanially High Passing Rates within Learners</a:t>
          </a:r>
        </a:p>
      </dgm:t>
    </dgm:pt>
    <dgm:pt modelId="{C87C1682-B2B2-45A5-9A66-74A993FD9ECB}" type="parTrans" cxnId="{17B46956-2711-449D-A116-6F1760965098}">
      <dgm:prSet/>
      <dgm:spPr/>
      <dgm:t>
        <a:bodyPr/>
        <a:lstStyle/>
        <a:p>
          <a:pPr algn="r"/>
          <a:endParaRPr lang="en-US"/>
        </a:p>
      </dgm:t>
    </dgm:pt>
    <dgm:pt modelId="{3DF98339-1452-4436-A303-BCF7B3E0BC58}" type="sibTrans" cxnId="{17B46956-2711-449D-A116-6F1760965098}">
      <dgm:prSet/>
      <dgm:spPr/>
      <dgm:t>
        <a:bodyPr/>
        <a:lstStyle/>
        <a:p>
          <a:pPr algn="r"/>
          <a:endParaRPr lang="en-US"/>
        </a:p>
      </dgm:t>
    </dgm:pt>
    <dgm:pt modelId="{1EE84F08-5753-4B07-BBFE-084E906ACF60}">
      <dgm:prSet custT="1"/>
      <dgm:spPr>
        <a:gradFill rotWithShape="0">
          <a:gsLst>
            <a:gs pos="0">
              <a:srgbClr val="002060"/>
            </a:gs>
            <a:gs pos="100000">
              <a:srgbClr val="AC7F00"/>
            </a:gs>
          </a:gsLst>
          <a:lin ang="0" scaled="1"/>
        </a:gradFill>
        <a:effectLst>
          <a:outerShdw blurRad="50800" dist="38100" dir="2700000" algn="tl" rotWithShape="0">
            <a:prstClr val="black">
              <a:alpha val="40000"/>
            </a:prstClr>
          </a:outerShdw>
        </a:effectLst>
      </dgm:spPr>
      <dgm:t>
        <a:bodyPr/>
        <a:lstStyle/>
        <a:p>
          <a:pPr algn="r"/>
          <a:r>
            <a:rPr lang="en-US" sz="1800">
              <a:ln>
                <a:noFill/>
              </a:ln>
              <a:solidFill>
                <a:schemeClr val="bg2">
                  <a:lumMod val="90000"/>
                </a:schemeClr>
              </a:solidFill>
            </a:rPr>
            <a:t>One-to One Consultation Services for Individulas and Corporates</a:t>
          </a:r>
        </a:p>
      </dgm:t>
    </dgm:pt>
    <dgm:pt modelId="{B92B35BC-439C-46D0-B855-0B6D188742A4}" type="parTrans" cxnId="{146496BA-F077-4FBE-8BF1-282437714AE4}">
      <dgm:prSet/>
      <dgm:spPr/>
      <dgm:t>
        <a:bodyPr/>
        <a:lstStyle/>
        <a:p>
          <a:pPr algn="r"/>
          <a:endParaRPr lang="en-US"/>
        </a:p>
      </dgm:t>
    </dgm:pt>
    <dgm:pt modelId="{5A805C8A-41DB-4819-94F3-9C36E08F2B4E}" type="sibTrans" cxnId="{146496BA-F077-4FBE-8BF1-282437714AE4}">
      <dgm:prSet/>
      <dgm:spPr/>
      <dgm:t>
        <a:bodyPr/>
        <a:lstStyle/>
        <a:p>
          <a:pPr algn="r"/>
          <a:endParaRPr lang="en-US"/>
        </a:p>
      </dgm:t>
    </dgm:pt>
    <dgm:pt modelId="{A8B439C6-FE04-4773-A9E7-C1DB52A7A16A}">
      <dgm:prSet custT="1"/>
      <dgm:spPr>
        <a:gradFill rotWithShape="0">
          <a:gsLst>
            <a:gs pos="0">
              <a:srgbClr val="002060"/>
            </a:gs>
            <a:gs pos="89000">
              <a:srgbClr val="AC7F00"/>
            </a:gs>
          </a:gsLst>
          <a:lin ang="0" scaled="1"/>
        </a:gradFill>
        <a:effectLst>
          <a:outerShdw blurRad="50800" dist="38100" dir="2700000" algn="tl" rotWithShape="0">
            <a:prstClr val="black">
              <a:alpha val="40000"/>
            </a:prstClr>
          </a:outerShdw>
        </a:effectLst>
      </dgm:spPr>
      <dgm:t>
        <a:bodyPr/>
        <a:lstStyle/>
        <a:p>
          <a:pPr algn="r"/>
          <a:r>
            <a:rPr lang="en-US" sz="1800">
              <a:ln>
                <a:noFill/>
              </a:ln>
              <a:solidFill>
                <a:schemeClr val="bg2">
                  <a:lumMod val="90000"/>
                </a:schemeClr>
              </a:solidFill>
            </a:rPr>
            <a:t>Technical Capabilitis in Supply Chain Solutions</a:t>
          </a:r>
        </a:p>
      </dgm:t>
    </dgm:pt>
    <dgm:pt modelId="{C1FA5212-6F7D-43B5-AB13-5245082AD9E6}" type="parTrans" cxnId="{0ACE32A2-0647-486C-9EE4-CB70A29046B3}">
      <dgm:prSet/>
      <dgm:spPr/>
      <dgm:t>
        <a:bodyPr/>
        <a:lstStyle/>
        <a:p>
          <a:pPr algn="r"/>
          <a:endParaRPr lang="en-US"/>
        </a:p>
      </dgm:t>
    </dgm:pt>
    <dgm:pt modelId="{4561168F-2F4A-465D-B6F0-CD84C8C6E1AA}" type="sibTrans" cxnId="{0ACE32A2-0647-486C-9EE4-CB70A29046B3}">
      <dgm:prSet/>
      <dgm:spPr/>
      <dgm:t>
        <a:bodyPr/>
        <a:lstStyle/>
        <a:p>
          <a:pPr algn="r"/>
          <a:endParaRPr lang="en-US"/>
        </a:p>
      </dgm:t>
    </dgm:pt>
    <dgm:pt modelId="{946BCEAA-91EB-40E4-9B8B-7E7B454191F1}">
      <dgm:prSet custT="1"/>
      <dgm:spPr>
        <a:gradFill rotWithShape="0">
          <a:gsLst>
            <a:gs pos="0">
              <a:srgbClr val="002060"/>
            </a:gs>
            <a:gs pos="100000">
              <a:srgbClr val="AC7F00"/>
            </a:gs>
          </a:gsLst>
          <a:lin ang="0" scaled="1"/>
        </a:gradFill>
        <a:effectLst>
          <a:outerShdw blurRad="50800" dist="38100" dir="2700000" algn="tl" rotWithShape="0">
            <a:prstClr val="black">
              <a:alpha val="40000"/>
            </a:prstClr>
          </a:outerShdw>
        </a:effectLst>
      </dgm:spPr>
      <dgm:t>
        <a:bodyPr/>
        <a:lstStyle/>
        <a:p>
          <a:pPr algn="r"/>
          <a:r>
            <a:rPr lang="en-US" sz="1800">
              <a:ln>
                <a:noFill/>
              </a:ln>
              <a:solidFill>
                <a:schemeClr val="bg2">
                  <a:lumMod val="90000"/>
                </a:schemeClr>
              </a:solidFill>
            </a:rPr>
            <a:t>Internationally  Recognized and Quilfied Instructors</a:t>
          </a:r>
        </a:p>
      </dgm:t>
    </dgm:pt>
    <dgm:pt modelId="{57769F88-3E71-4A8C-9480-00A335C36800}" type="parTrans" cxnId="{04BE5286-4829-4989-85C4-76E8F16FDAF5}">
      <dgm:prSet/>
      <dgm:spPr/>
      <dgm:t>
        <a:bodyPr/>
        <a:lstStyle/>
        <a:p>
          <a:pPr algn="r"/>
          <a:endParaRPr lang="en-US"/>
        </a:p>
      </dgm:t>
    </dgm:pt>
    <dgm:pt modelId="{213C4967-FB65-4344-8B0A-571BBAAFAD5D}" type="sibTrans" cxnId="{04BE5286-4829-4989-85C4-76E8F16FDAF5}">
      <dgm:prSet/>
      <dgm:spPr/>
      <dgm:t>
        <a:bodyPr/>
        <a:lstStyle/>
        <a:p>
          <a:pPr algn="r"/>
          <a:endParaRPr lang="en-US"/>
        </a:p>
      </dgm:t>
    </dgm:pt>
    <dgm:pt modelId="{BFE87AF3-73C1-4648-BD1C-A13BF0C4CBB6}">
      <dgm:prSet custT="1"/>
      <dgm:spPr>
        <a:gradFill rotWithShape="0">
          <a:gsLst>
            <a:gs pos="0">
              <a:srgbClr val="002060"/>
            </a:gs>
            <a:gs pos="89000">
              <a:srgbClr val="AC7F00"/>
            </a:gs>
          </a:gsLst>
          <a:lin ang="0" scaled="1"/>
        </a:gradFill>
        <a:effectLst>
          <a:outerShdw blurRad="50800" dist="38100" dir="2700000" algn="tl" rotWithShape="0">
            <a:prstClr val="black">
              <a:alpha val="40000"/>
            </a:prstClr>
          </a:outerShdw>
        </a:effectLst>
      </dgm:spPr>
      <dgm:t>
        <a:bodyPr/>
        <a:lstStyle/>
        <a:p>
          <a:pPr algn="r"/>
          <a:r>
            <a:rPr lang="en-US" sz="1800">
              <a:ln>
                <a:noFill/>
              </a:ln>
              <a:solidFill>
                <a:schemeClr val="bg2">
                  <a:lumMod val="90000"/>
                </a:schemeClr>
              </a:solidFill>
            </a:rPr>
            <a:t>Internationally Recognized Standards</a:t>
          </a:r>
        </a:p>
      </dgm:t>
    </dgm:pt>
    <dgm:pt modelId="{5A2E0C57-1C16-469D-9B67-3A9AAB4BAC5E}" type="sibTrans" cxnId="{E9310889-9A4B-4DE0-BFC7-2CDBE50F5F28}">
      <dgm:prSet/>
      <dgm:spPr/>
      <dgm:t>
        <a:bodyPr/>
        <a:lstStyle/>
        <a:p>
          <a:pPr algn="r"/>
          <a:endParaRPr lang="en-US"/>
        </a:p>
      </dgm:t>
    </dgm:pt>
    <dgm:pt modelId="{5E613AC7-0C97-4DC3-8490-4AA09A5AA6AA}" type="parTrans" cxnId="{E9310889-9A4B-4DE0-BFC7-2CDBE50F5F28}">
      <dgm:prSet/>
      <dgm:spPr/>
      <dgm:t>
        <a:bodyPr/>
        <a:lstStyle/>
        <a:p>
          <a:pPr algn="r"/>
          <a:endParaRPr lang="en-US"/>
        </a:p>
      </dgm:t>
    </dgm:pt>
    <dgm:pt modelId="{41683AE5-B7B6-454B-A698-137E1EDBB258}" type="pres">
      <dgm:prSet presAssocID="{AC52071E-F5BA-4BCB-8B65-A16D28A8FDCA}" presName="Name0" presStyleCnt="0">
        <dgm:presLayoutVars>
          <dgm:dir/>
          <dgm:resizeHandles val="exact"/>
        </dgm:presLayoutVars>
      </dgm:prSet>
      <dgm:spPr/>
    </dgm:pt>
    <dgm:pt modelId="{695B2635-5470-49AA-8B66-B3EC2F32F17D}" type="pres">
      <dgm:prSet presAssocID="{BF5A0B1C-2A72-4818-BA01-1BD61DE89CF7}" presName="composite" presStyleCnt="0"/>
      <dgm:spPr/>
    </dgm:pt>
    <dgm:pt modelId="{89D10B3B-861E-427D-88FE-C62F3BA90A58}" type="pres">
      <dgm:prSet presAssocID="{BF5A0B1C-2A72-4818-BA01-1BD61DE89CF7}" presName="rect1" presStyleLbl="trAlignAcc1" presStyleIdx="0" presStyleCnt="8">
        <dgm:presLayoutVars>
          <dgm:bulletEnabled val="1"/>
        </dgm:presLayoutVars>
      </dgm:prSet>
      <dgm:spPr/>
    </dgm:pt>
    <dgm:pt modelId="{EA1DA575-79D6-497A-88E0-D52A26858C44}" type="pres">
      <dgm:prSet presAssocID="{BF5A0B1C-2A72-4818-BA01-1BD61DE89CF7}" presName="rect2" presStyleLbl="fgImgPlace1" presStyleIdx="0" presStyleCnt="8" custScaleX="88356" custScaleY="55503" custLinFactNeighborX="22176" custLinFactNeighborY="11088"/>
      <dgm:spPr>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t="-8000" b="-8000"/>
          </a:stretch>
        </a:blipFill>
        <a:ln>
          <a:noFill/>
        </a:ln>
      </dgm:spPr>
    </dgm:pt>
    <dgm:pt modelId="{3A8D4345-3418-4ADD-99F7-2CF8BD6A9903}" type="pres">
      <dgm:prSet presAssocID="{65F7A476-2504-4265-98F7-489CD5A6A0F9}" presName="sibTrans" presStyleCnt="0"/>
      <dgm:spPr/>
    </dgm:pt>
    <dgm:pt modelId="{2C2525AA-FB74-4AA1-9CD4-7FC09171C345}" type="pres">
      <dgm:prSet presAssocID="{C0E64CCD-39C3-4327-AF36-8C6B86B1E23C}" presName="composite" presStyleCnt="0"/>
      <dgm:spPr/>
    </dgm:pt>
    <dgm:pt modelId="{2E193711-78B5-4E69-B258-1C9B29745255}" type="pres">
      <dgm:prSet presAssocID="{C0E64CCD-39C3-4327-AF36-8C6B86B1E23C}" presName="rect1" presStyleLbl="trAlignAcc1" presStyleIdx="1" presStyleCnt="8">
        <dgm:presLayoutVars>
          <dgm:bulletEnabled val="1"/>
        </dgm:presLayoutVars>
      </dgm:prSet>
      <dgm:spPr/>
    </dgm:pt>
    <dgm:pt modelId="{807556BC-51E0-431C-AB24-2E6A82579BBC}" type="pres">
      <dgm:prSet presAssocID="{C0E64CCD-39C3-4327-AF36-8C6B86B1E23C}" presName="rect2" presStyleLbl="fgImgPlace1" presStyleIdx="1" presStyleCnt="8" custScaleX="88356" custScaleY="55503" custLinFactNeighborX="22176" custLinFactNeighborY="11088"/>
      <dgm:spPr>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8000" b="-8000"/>
          </a:stretch>
        </a:blipFill>
        <a:ln>
          <a:noFill/>
        </a:ln>
      </dgm:spPr>
      <dgm:extLst>
        <a:ext uri="{E40237B7-FDA0-4F09-8148-C483321AD2D9}">
          <dgm14:cNvPr xmlns:dgm14="http://schemas.microsoft.com/office/drawing/2010/diagram" id="0" name="" descr="Ribbon with solid fill"/>
        </a:ext>
      </dgm:extLst>
    </dgm:pt>
    <dgm:pt modelId="{0BDA1B23-A325-4815-AECB-BB6A2D92DB0C}" type="pres">
      <dgm:prSet presAssocID="{FF67D3B1-24A1-41EA-A8A1-FBBC19FABE54}" presName="sibTrans" presStyleCnt="0"/>
      <dgm:spPr/>
    </dgm:pt>
    <dgm:pt modelId="{F0E384A9-46DC-4DF7-97B2-DD2F180B10F2}" type="pres">
      <dgm:prSet presAssocID="{74840F42-6AA8-4296-B690-13FB4669D496}" presName="composite" presStyleCnt="0"/>
      <dgm:spPr/>
    </dgm:pt>
    <dgm:pt modelId="{354E88A7-B2DF-4607-82CE-B540527EC502}" type="pres">
      <dgm:prSet presAssocID="{74840F42-6AA8-4296-B690-13FB4669D496}" presName="rect1" presStyleLbl="trAlignAcc1" presStyleIdx="2" presStyleCnt="8">
        <dgm:presLayoutVars>
          <dgm:bulletEnabled val="1"/>
        </dgm:presLayoutVars>
      </dgm:prSet>
      <dgm:spPr/>
    </dgm:pt>
    <dgm:pt modelId="{B2D6CD4E-E2F0-4B3C-AED3-042E30BBE379}" type="pres">
      <dgm:prSet presAssocID="{74840F42-6AA8-4296-B690-13FB4669D496}" presName="rect2" presStyleLbl="fgImgPlace1" presStyleIdx="2" presStyleCnt="8" custScaleX="88356" custScaleY="55503" custLinFactNeighborX="22176" custLinFactNeighborY="11088"/>
      <dgm:spPr>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t="-8000" b="-8000"/>
          </a:stretch>
        </a:blipFill>
        <a:ln>
          <a:noFill/>
        </a:ln>
      </dgm:spPr>
      <dgm:extLst>
        <a:ext uri="{E40237B7-FDA0-4F09-8148-C483321AD2D9}">
          <dgm14:cNvPr xmlns:dgm14="http://schemas.microsoft.com/office/drawing/2010/diagram" id="0" name="" descr="Badge Tick with solid fill"/>
        </a:ext>
      </dgm:extLst>
    </dgm:pt>
    <dgm:pt modelId="{F2014624-7FED-41FA-A5BD-BBB5C02E66FE}" type="pres">
      <dgm:prSet presAssocID="{90F841EF-F85A-4CF5-BEEF-9C4E9DFB8B43}" presName="sibTrans" presStyleCnt="0"/>
      <dgm:spPr/>
    </dgm:pt>
    <dgm:pt modelId="{366FE98C-CB09-443B-BBE1-4B7CBEBA61CA}" type="pres">
      <dgm:prSet presAssocID="{6F6C5EB6-7785-41CA-92E9-7E8BF0F3BD25}" presName="composite" presStyleCnt="0"/>
      <dgm:spPr/>
    </dgm:pt>
    <dgm:pt modelId="{3C938407-3D5C-4362-B2A7-241A31E41E1C}" type="pres">
      <dgm:prSet presAssocID="{6F6C5EB6-7785-41CA-92E9-7E8BF0F3BD25}" presName="rect1" presStyleLbl="trAlignAcc1" presStyleIdx="3" presStyleCnt="8">
        <dgm:presLayoutVars>
          <dgm:bulletEnabled val="1"/>
        </dgm:presLayoutVars>
      </dgm:prSet>
      <dgm:spPr/>
    </dgm:pt>
    <dgm:pt modelId="{DADFE247-5041-4221-B083-4597EC139C1B}" type="pres">
      <dgm:prSet presAssocID="{6F6C5EB6-7785-41CA-92E9-7E8BF0F3BD25}" presName="rect2" presStyleLbl="fgImgPlace1" presStyleIdx="3" presStyleCnt="8" custScaleX="88356" custScaleY="55503" custLinFactNeighborX="22176" custLinFactNeighborY="11088"/>
      <dgm:spPr>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t="-8000" b="-8000"/>
          </a:stretch>
        </a:blipFill>
        <a:ln>
          <a:noFill/>
        </a:ln>
      </dgm:spPr>
      <dgm:extLst>
        <a:ext uri="{E40237B7-FDA0-4F09-8148-C483321AD2D9}">
          <dgm14:cNvPr xmlns:dgm14="http://schemas.microsoft.com/office/drawing/2010/diagram" id="0" name="" descr="Graduation cap with solid fill"/>
        </a:ext>
      </dgm:extLst>
    </dgm:pt>
    <dgm:pt modelId="{4115A3BA-B860-4DD7-80B3-26F755524305}" type="pres">
      <dgm:prSet presAssocID="{3DF98339-1452-4436-A303-BCF7B3E0BC58}" presName="sibTrans" presStyleCnt="0"/>
      <dgm:spPr/>
    </dgm:pt>
    <dgm:pt modelId="{23ABEE9D-4C65-49AC-8EE8-B53A03D6FAD2}" type="pres">
      <dgm:prSet presAssocID="{1EE84F08-5753-4B07-BBFE-084E906ACF60}" presName="composite" presStyleCnt="0"/>
      <dgm:spPr/>
    </dgm:pt>
    <dgm:pt modelId="{5D672F7B-0A2B-4F19-A2EF-87AD1C3BB857}" type="pres">
      <dgm:prSet presAssocID="{1EE84F08-5753-4B07-BBFE-084E906ACF60}" presName="rect1" presStyleLbl="trAlignAcc1" presStyleIdx="4" presStyleCnt="8">
        <dgm:presLayoutVars>
          <dgm:bulletEnabled val="1"/>
        </dgm:presLayoutVars>
      </dgm:prSet>
      <dgm:spPr/>
    </dgm:pt>
    <dgm:pt modelId="{5255FA5D-6A25-40B4-B61A-465E8C6D8C89}" type="pres">
      <dgm:prSet presAssocID="{1EE84F08-5753-4B07-BBFE-084E906ACF60}" presName="rect2" presStyleLbl="fgImgPlace1" presStyleIdx="4" presStyleCnt="8" custScaleX="85785" custScaleY="55503" custLinFactNeighborX="22176" custLinFactNeighborY="11088"/>
      <dgm:spPr>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t="-8000" b="-8000"/>
          </a:stretch>
        </a:blipFill>
        <a:ln>
          <a:noFill/>
        </a:ln>
      </dgm:spPr>
      <dgm:extLst>
        <a:ext uri="{E40237B7-FDA0-4F09-8148-C483321AD2D9}">
          <dgm14:cNvPr xmlns:dgm14="http://schemas.microsoft.com/office/drawing/2010/diagram" id="0" name="" descr="Boardroom with solid fill"/>
        </a:ext>
      </dgm:extLst>
    </dgm:pt>
    <dgm:pt modelId="{31861B47-A7A5-4F07-95D7-725520F74C18}" type="pres">
      <dgm:prSet presAssocID="{5A805C8A-41DB-4819-94F3-9C36E08F2B4E}" presName="sibTrans" presStyleCnt="0"/>
      <dgm:spPr/>
    </dgm:pt>
    <dgm:pt modelId="{E785DB87-7254-494D-B745-8553381262EF}" type="pres">
      <dgm:prSet presAssocID="{A8B439C6-FE04-4773-A9E7-C1DB52A7A16A}" presName="composite" presStyleCnt="0"/>
      <dgm:spPr/>
    </dgm:pt>
    <dgm:pt modelId="{18061705-D1CC-4108-996B-CCA9576E83E0}" type="pres">
      <dgm:prSet presAssocID="{A8B439C6-FE04-4773-A9E7-C1DB52A7A16A}" presName="rect1" presStyleLbl="trAlignAcc1" presStyleIdx="5" presStyleCnt="8">
        <dgm:presLayoutVars>
          <dgm:bulletEnabled val="1"/>
        </dgm:presLayoutVars>
      </dgm:prSet>
      <dgm:spPr/>
    </dgm:pt>
    <dgm:pt modelId="{D3CFB448-8863-4AFD-B676-388978BB3A74}" type="pres">
      <dgm:prSet presAssocID="{A8B439C6-FE04-4773-A9E7-C1DB52A7A16A}" presName="rect2" presStyleLbl="fgImgPlace1" presStyleIdx="5" presStyleCnt="8" custScaleX="85785" custScaleY="55503" custLinFactNeighborX="22176" custLinFactNeighborY="11088"/>
      <dgm:spPr>
        <a:prstGeom prst="rect">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t="-8000" b="-8000"/>
          </a:stretch>
        </a:blipFill>
        <a:ln>
          <a:noFill/>
        </a:ln>
      </dgm:spPr>
      <dgm:extLst>
        <a:ext uri="{E40237B7-FDA0-4F09-8148-C483321AD2D9}">
          <dgm14:cNvPr xmlns:dgm14="http://schemas.microsoft.com/office/drawing/2010/diagram" id="0" name="" descr="Cloud Computing with solid fill"/>
        </a:ext>
      </dgm:extLst>
    </dgm:pt>
    <dgm:pt modelId="{59EBB9C6-292A-4852-83AF-EB002A5DB478}" type="pres">
      <dgm:prSet presAssocID="{4561168F-2F4A-465D-B6F0-CD84C8C6E1AA}" presName="sibTrans" presStyleCnt="0"/>
      <dgm:spPr/>
    </dgm:pt>
    <dgm:pt modelId="{173F3A6C-3E29-4F32-B8D3-2080A9108351}" type="pres">
      <dgm:prSet presAssocID="{946BCEAA-91EB-40E4-9B8B-7E7B454191F1}" presName="composite" presStyleCnt="0"/>
      <dgm:spPr/>
    </dgm:pt>
    <dgm:pt modelId="{570AC4AF-232B-45E6-AFC9-C93CC2069842}" type="pres">
      <dgm:prSet presAssocID="{946BCEAA-91EB-40E4-9B8B-7E7B454191F1}" presName="rect1" presStyleLbl="trAlignAcc1" presStyleIdx="6" presStyleCnt="8">
        <dgm:presLayoutVars>
          <dgm:bulletEnabled val="1"/>
        </dgm:presLayoutVars>
      </dgm:prSet>
      <dgm:spPr/>
    </dgm:pt>
    <dgm:pt modelId="{501FE414-9D80-4846-9C52-FA005600E54F}" type="pres">
      <dgm:prSet presAssocID="{946BCEAA-91EB-40E4-9B8B-7E7B454191F1}" presName="rect2" presStyleLbl="fgImgPlace1" presStyleIdx="6" presStyleCnt="8" custScaleX="85785" custScaleY="55503" custLinFactNeighborX="22176" custLinFactNeighborY="11088"/>
      <dgm:spPr>
        <a:prstGeom prst="rect">
          <a:avLst/>
        </a:prstGeo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t="-8000" b="-8000"/>
          </a:stretch>
        </a:blipFill>
        <a:ln>
          <a:noFill/>
        </a:ln>
      </dgm:spPr>
      <dgm:extLst>
        <a:ext uri="{E40237B7-FDA0-4F09-8148-C483321AD2D9}">
          <dgm14:cNvPr xmlns:dgm14="http://schemas.microsoft.com/office/drawing/2010/diagram" id="0" name="" descr="Professor male with solid fill"/>
        </a:ext>
      </dgm:extLst>
    </dgm:pt>
    <dgm:pt modelId="{D56B43A6-4591-425C-BA05-B367EA4ACF63}" type="pres">
      <dgm:prSet presAssocID="{213C4967-FB65-4344-8B0A-571BBAAFAD5D}" presName="sibTrans" presStyleCnt="0"/>
      <dgm:spPr/>
    </dgm:pt>
    <dgm:pt modelId="{D90A2261-A559-4D89-989A-C2AFCFB226F9}" type="pres">
      <dgm:prSet presAssocID="{BFE87AF3-73C1-4648-BD1C-A13BF0C4CBB6}" presName="composite" presStyleCnt="0"/>
      <dgm:spPr/>
    </dgm:pt>
    <dgm:pt modelId="{0A1A02C3-E092-4C99-AA02-F09F6CA97422}" type="pres">
      <dgm:prSet presAssocID="{BFE87AF3-73C1-4648-BD1C-A13BF0C4CBB6}" presName="rect1" presStyleLbl="trAlignAcc1" presStyleIdx="7" presStyleCnt="8">
        <dgm:presLayoutVars>
          <dgm:bulletEnabled val="1"/>
        </dgm:presLayoutVars>
      </dgm:prSet>
      <dgm:spPr/>
    </dgm:pt>
    <dgm:pt modelId="{1AB12BDF-1353-41DA-9FA9-A37DAE140416}" type="pres">
      <dgm:prSet presAssocID="{BFE87AF3-73C1-4648-BD1C-A13BF0C4CBB6}" presName="rect2" presStyleLbl="fgImgPlace1" presStyleIdx="7" presStyleCnt="8" custScaleX="85785" custScaleY="55503" custLinFactNeighborX="22176" custLinFactNeighborY="11088"/>
      <dgm:spPr>
        <a:prstGeom prst="rect">
          <a:avLst/>
        </a:prstGeom>
        <a:blipFill>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t="-8000" b="-8000"/>
          </a:stretch>
        </a:blipFill>
        <a:ln>
          <a:noFill/>
        </a:ln>
      </dgm:spPr>
      <dgm:extLst>
        <a:ext uri="{E40237B7-FDA0-4F09-8148-C483321AD2D9}">
          <dgm14:cNvPr xmlns:dgm14="http://schemas.microsoft.com/office/drawing/2010/diagram" id="0" name="" descr="Clipboard Badge with solid fill"/>
        </a:ext>
      </dgm:extLst>
    </dgm:pt>
  </dgm:ptLst>
  <dgm:cxnLst>
    <dgm:cxn modelId="{4BF1DF03-D5A1-460B-8CE7-25D31CB33789}" type="presOf" srcId="{1EE84F08-5753-4B07-BBFE-084E906ACF60}" destId="{5D672F7B-0A2B-4F19-A2EF-87AD1C3BB857}" srcOrd="0" destOrd="0" presId="urn:microsoft.com/office/officeart/2008/layout/PictureStrips"/>
    <dgm:cxn modelId="{AC8BB513-82B7-4216-A485-2FA43A530778}" type="presOf" srcId="{BFE87AF3-73C1-4648-BD1C-A13BF0C4CBB6}" destId="{0A1A02C3-E092-4C99-AA02-F09F6CA97422}" srcOrd="0" destOrd="0" presId="urn:microsoft.com/office/officeart/2008/layout/PictureStrips"/>
    <dgm:cxn modelId="{56352F18-82D2-4E45-80B0-CDA0F24430DB}" type="presOf" srcId="{BF5A0B1C-2A72-4818-BA01-1BD61DE89CF7}" destId="{89D10B3B-861E-427D-88FE-C62F3BA90A58}" srcOrd="0" destOrd="0" presId="urn:microsoft.com/office/officeart/2008/layout/PictureStrips"/>
    <dgm:cxn modelId="{8240A040-6103-4268-AB35-8A2A16A756DA}" type="presOf" srcId="{946BCEAA-91EB-40E4-9B8B-7E7B454191F1}" destId="{570AC4AF-232B-45E6-AFC9-C93CC2069842}" srcOrd="0" destOrd="0" presId="urn:microsoft.com/office/officeart/2008/layout/PictureStrips"/>
    <dgm:cxn modelId="{7887F971-5F02-4FEA-8D0E-0B57D211C582}" type="presOf" srcId="{C0E64CCD-39C3-4327-AF36-8C6B86B1E23C}" destId="{2E193711-78B5-4E69-B258-1C9B29745255}" srcOrd="0" destOrd="0" presId="urn:microsoft.com/office/officeart/2008/layout/PictureStrips"/>
    <dgm:cxn modelId="{F3AE7472-60F7-4057-A115-8C175F9B43FB}" type="presOf" srcId="{A8B439C6-FE04-4773-A9E7-C1DB52A7A16A}" destId="{18061705-D1CC-4108-996B-CCA9576E83E0}" srcOrd="0" destOrd="0" presId="urn:microsoft.com/office/officeart/2008/layout/PictureStrips"/>
    <dgm:cxn modelId="{17B46956-2711-449D-A116-6F1760965098}" srcId="{AC52071E-F5BA-4BCB-8B65-A16D28A8FDCA}" destId="{6F6C5EB6-7785-41CA-92E9-7E8BF0F3BD25}" srcOrd="3" destOrd="0" parTransId="{C87C1682-B2B2-45A5-9A66-74A993FD9ECB}" sibTransId="{3DF98339-1452-4436-A303-BCF7B3E0BC58}"/>
    <dgm:cxn modelId="{04BE5286-4829-4989-85C4-76E8F16FDAF5}" srcId="{AC52071E-F5BA-4BCB-8B65-A16D28A8FDCA}" destId="{946BCEAA-91EB-40E4-9B8B-7E7B454191F1}" srcOrd="6" destOrd="0" parTransId="{57769F88-3E71-4A8C-9480-00A335C36800}" sibTransId="{213C4967-FB65-4344-8B0A-571BBAAFAD5D}"/>
    <dgm:cxn modelId="{E9310889-9A4B-4DE0-BFC7-2CDBE50F5F28}" srcId="{AC52071E-F5BA-4BCB-8B65-A16D28A8FDCA}" destId="{BFE87AF3-73C1-4648-BD1C-A13BF0C4CBB6}" srcOrd="7" destOrd="0" parTransId="{5E613AC7-0C97-4DC3-8490-4AA09A5AA6AA}" sibTransId="{5A2E0C57-1C16-469D-9B67-3A9AAB4BAC5E}"/>
    <dgm:cxn modelId="{0DB69789-03C2-47DA-AF6D-3AAD5440F00F}" type="presOf" srcId="{74840F42-6AA8-4296-B690-13FB4669D496}" destId="{354E88A7-B2DF-4607-82CE-B540527EC502}" srcOrd="0" destOrd="0" presId="urn:microsoft.com/office/officeart/2008/layout/PictureStrips"/>
    <dgm:cxn modelId="{116C7E9E-10EE-4DB0-BFA2-1EFE31725F2B}" type="presOf" srcId="{6F6C5EB6-7785-41CA-92E9-7E8BF0F3BD25}" destId="{3C938407-3D5C-4362-B2A7-241A31E41E1C}" srcOrd="0" destOrd="0" presId="urn:microsoft.com/office/officeart/2008/layout/PictureStrips"/>
    <dgm:cxn modelId="{0ACE32A2-0647-486C-9EE4-CB70A29046B3}" srcId="{AC52071E-F5BA-4BCB-8B65-A16D28A8FDCA}" destId="{A8B439C6-FE04-4773-A9E7-C1DB52A7A16A}" srcOrd="5" destOrd="0" parTransId="{C1FA5212-6F7D-43B5-AB13-5245082AD9E6}" sibTransId="{4561168F-2F4A-465D-B6F0-CD84C8C6E1AA}"/>
    <dgm:cxn modelId="{398616B8-C832-48F5-BA9B-42FF87809B9C}" srcId="{AC52071E-F5BA-4BCB-8B65-A16D28A8FDCA}" destId="{74840F42-6AA8-4296-B690-13FB4669D496}" srcOrd="2" destOrd="0" parTransId="{B0575998-2C2C-4670-9ED5-ED59DD24C388}" sibTransId="{90F841EF-F85A-4CF5-BEEF-9C4E9DFB8B43}"/>
    <dgm:cxn modelId="{146496BA-F077-4FBE-8BF1-282437714AE4}" srcId="{AC52071E-F5BA-4BCB-8B65-A16D28A8FDCA}" destId="{1EE84F08-5753-4B07-BBFE-084E906ACF60}" srcOrd="4" destOrd="0" parTransId="{B92B35BC-439C-46D0-B855-0B6D188742A4}" sibTransId="{5A805C8A-41DB-4819-94F3-9C36E08F2B4E}"/>
    <dgm:cxn modelId="{EFC209DB-612A-4BD5-B32C-023026D8730C}" type="presOf" srcId="{AC52071E-F5BA-4BCB-8B65-A16D28A8FDCA}" destId="{41683AE5-B7B6-454B-A698-137E1EDBB258}" srcOrd="0" destOrd="0" presId="urn:microsoft.com/office/officeart/2008/layout/PictureStrips"/>
    <dgm:cxn modelId="{F14BF2E6-E3C4-4F44-820C-E12DC5B7C84F}" srcId="{AC52071E-F5BA-4BCB-8B65-A16D28A8FDCA}" destId="{BF5A0B1C-2A72-4818-BA01-1BD61DE89CF7}" srcOrd="0" destOrd="0" parTransId="{E79988B8-3578-451C-88CC-AF7F21F0C3EF}" sibTransId="{65F7A476-2504-4265-98F7-489CD5A6A0F9}"/>
    <dgm:cxn modelId="{68D63DEB-0190-4D4B-80FA-38D1889EF4B9}" srcId="{AC52071E-F5BA-4BCB-8B65-A16D28A8FDCA}" destId="{C0E64CCD-39C3-4327-AF36-8C6B86B1E23C}" srcOrd="1" destOrd="0" parTransId="{12F82C81-6E69-4021-8FD8-7FCF51436E9C}" sibTransId="{FF67D3B1-24A1-41EA-A8A1-FBBC19FABE54}"/>
    <dgm:cxn modelId="{B1C2E508-5340-4010-A5AA-94866EDC5E7E}" type="presParOf" srcId="{41683AE5-B7B6-454B-A698-137E1EDBB258}" destId="{695B2635-5470-49AA-8B66-B3EC2F32F17D}" srcOrd="0" destOrd="0" presId="urn:microsoft.com/office/officeart/2008/layout/PictureStrips"/>
    <dgm:cxn modelId="{05A163AC-2749-4EB1-B0E7-2DBEF5AC2412}" type="presParOf" srcId="{695B2635-5470-49AA-8B66-B3EC2F32F17D}" destId="{89D10B3B-861E-427D-88FE-C62F3BA90A58}" srcOrd="0" destOrd="0" presId="urn:microsoft.com/office/officeart/2008/layout/PictureStrips"/>
    <dgm:cxn modelId="{4FCAE9B7-2A83-4887-A598-AA2B55F9616C}" type="presParOf" srcId="{695B2635-5470-49AA-8B66-B3EC2F32F17D}" destId="{EA1DA575-79D6-497A-88E0-D52A26858C44}" srcOrd="1" destOrd="0" presId="urn:microsoft.com/office/officeart/2008/layout/PictureStrips"/>
    <dgm:cxn modelId="{E85C6E3B-4696-4829-ACF7-F27C098298A9}" type="presParOf" srcId="{41683AE5-B7B6-454B-A698-137E1EDBB258}" destId="{3A8D4345-3418-4ADD-99F7-2CF8BD6A9903}" srcOrd="1" destOrd="0" presId="urn:microsoft.com/office/officeart/2008/layout/PictureStrips"/>
    <dgm:cxn modelId="{7EA4F1FE-EC0E-4B79-8907-006DA7BBA103}" type="presParOf" srcId="{41683AE5-B7B6-454B-A698-137E1EDBB258}" destId="{2C2525AA-FB74-4AA1-9CD4-7FC09171C345}" srcOrd="2" destOrd="0" presId="urn:microsoft.com/office/officeart/2008/layout/PictureStrips"/>
    <dgm:cxn modelId="{A8E450B9-3679-49AA-89EC-90829ACDD29C}" type="presParOf" srcId="{2C2525AA-FB74-4AA1-9CD4-7FC09171C345}" destId="{2E193711-78B5-4E69-B258-1C9B29745255}" srcOrd="0" destOrd="0" presId="urn:microsoft.com/office/officeart/2008/layout/PictureStrips"/>
    <dgm:cxn modelId="{A5EE599F-1BB2-4DF8-B31D-8A26D5F389A9}" type="presParOf" srcId="{2C2525AA-FB74-4AA1-9CD4-7FC09171C345}" destId="{807556BC-51E0-431C-AB24-2E6A82579BBC}" srcOrd="1" destOrd="0" presId="urn:microsoft.com/office/officeart/2008/layout/PictureStrips"/>
    <dgm:cxn modelId="{4DCF8FA3-19BD-4D42-B3CE-4C9402706F89}" type="presParOf" srcId="{41683AE5-B7B6-454B-A698-137E1EDBB258}" destId="{0BDA1B23-A325-4815-AECB-BB6A2D92DB0C}" srcOrd="3" destOrd="0" presId="urn:microsoft.com/office/officeart/2008/layout/PictureStrips"/>
    <dgm:cxn modelId="{41E49656-1BAE-4E0B-AD7B-3AD3AE68F03F}" type="presParOf" srcId="{41683AE5-B7B6-454B-A698-137E1EDBB258}" destId="{F0E384A9-46DC-4DF7-97B2-DD2F180B10F2}" srcOrd="4" destOrd="0" presId="urn:microsoft.com/office/officeart/2008/layout/PictureStrips"/>
    <dgm:cxn modelId="{6BB9167C-F6FF-4AD1-9AB8-2E39A34E4986}" type="presParOf" srcId="{F0E384A9-46DC-4DF7-97B2-DD2F180B10F2}" destId="{354E88A7-B2DF-4607-82CE-B540527EC502}" srcOrd="0" destOrd="0" presId="urn:microsoft.com/office/officeart/2008/layout/PictureStrips"/>
    <dgm:cxn modelId="{86A7837D-E56D-4574-A6DB-9D830948441D}" type="presParOf" srcId="{F0E384A9-46DC-4DF7-97B2-DD2F180B10F2}" destId="{B2D6CD4E-E2F0-4B3C-AED3-042E30BBE379}" srcOrd="1" destOrd="0" presId="urn:microsoft.com/office/officeart/2008/layout/PictureStrips"/>
    <dgm:cxn modelId="{02991CE3-5EEB-4B39-BB7B-1537FC68A1C0}" type="presParOf" srcId="{41683AE5-B7B6-454B-A698-137E1EDBB258}" destId="{F2014624-7FED-41FA-A5BD-BBB5C02E66FE}" srcOrd="5" destOrd="0" presId="urn:microsoft.com/office/officeart/2008/layout/PictureStrips"/>
    <dgm:cxn modelId="{F8799821-377C-46AD-A614-7642BC24ED3A}" type="presParOf" srcId="{41683AE5-B7B6-454B-A698-137E1EDBB258}" destId="{366FE98C-CB09-443B-BBE1-4B7CBEBA61CA}" srcOrd="6" destOrd="0" presId="urn:microsoft.com/office/officeart/2008/layout/PictureStrips"/>
    <dgm:cxn modelId="{60301BA7-85BB-4FC8-9DC4-F714654AE8B7}" type="presParOf" srcId="{366FE98C-CB09-443B-BBE1-4B7CBEBA61CA}" destId="{3C938407-3D5C-4362-B2A7-241A31E41E1C}" srcOrd="0" destOrd="0" presId="urn:microsoft.com/office/officeart/2008/layout/PictureStrips"/>
    <dgm:cxn modelId="{8D861974-B24E-4D92-94F4-A3A6F18456C9}" type="presParOf" srcId="{366FE98C-CB09-443B-BBE1-4B7CBEBA61CA}" destId="{DADFE247-5041-4221-B083-4597EC139C1B}" srcOrd="1" destOrd="0" presId="urn:microsoft.com/office/officeart/2008/layout/PictureStrips"/>
    <dgm:cxn modelId="{7C0D72ED-C241-4693-88D0-FDFF5536EB28}" type="presParOf" srcId="{41683AE5-B7B6-454B-A698-137E1EDBB258}" destId="{4115A3BA-B860-4DD7-80B3-26F755524305}" srcOrd="7" destOrd="0" presId="urn:microsoft.com/office/officeart/2008/layout/PictureStrips"/>
    <dgm:cxn modelId="{537C2CB9-D1BE-4AF3-BE09-554E8B94E45D}" type="presParOf" srcId="{41683AE5-B7B6-454B-A698-137E1EDBB258}" destId="{23ABEE9D-4C65-49AC-8EE8-B53A03D6FAD2}" srcOrd="8" destOrd="0" presId="urn:microsoft.com/office/officeart/2008/layout/PictureStrips"/>
    <dgm:cxn modelId="{A9FD5749-D7B4-4743-9070-57C317D552DB}" type="presParOf" srcId="{23ABEE9D-4C65-49AC-8EE8-B53A03D6FAD2}" destId="{5D672F7B-0A2B-4F19-A2EF-87AD1C3BB857}" srcOrd="0" destOrd="0" presId="urn:microsoft.com/office/officeart/2008/layout/PictureStrips"/>
    <dgm:cxn modelId="{FEFABDB4-82D8-411F-9C97-6694A581ED70}" type="presParOf" srcId="{23ABEE9D-4C65-49AC-8EE8-B53A03D6FAD2}" destId="{5255FA5D-6A25-40B4-B61A-465E8C6D8C89}" srcOrd="1" destOrd="0" presId="urn:microsoft.com/office/officeart/2008/layout/PictureStrips"/>
    <dgm:cxn modelId="{CAE677E0-A96E-478E-9474-772EC50449D9}" type="presParOf" srcId="{41683AE5-B7B6-454B-A698-137E1EDBB258}" destId="{31861B47-A7A5-4F07-95D7-725520F74C18}" srcOrd="9" destOrd="0" presId="urn:microsoft.com/office/officeart/2008/layout/PictureStrips"/>
    <dgm:cxn modelId="{DD4B782D-5AA2-4574-8B71-D471C8481128}" type="presParOf" srcId="{41683AE5-B7B6-454B-A698-137E1EDBB258}" destId="{E785DB87-7254-494D-B745-8553381262EF}" srcOrd="10" destOrd="0" presId="urn:microsoft.com/office/officeart/2008/layout/PictureStrips"/>
    <dgm:cxn modelId="{02ECA8C5-89AC-4EC2-B4E7-796B34CA2F1C}" type="presParOf" srcId="{E785DB87-7254-494D-B745-8553381262EF}" destId="{18061705-D1CC-4108-996B-CCA9576E83E0}" srcOrd="0" destOrd="0" presId="urn:microsoft.com/office/officeart/2008/layout/PictureStrips"/>
    <dgm:cxn modelId="{47E7D4BB-377A-4911-977D-6331DF5E00FA}" type="presParOf" srcId="{E785DB87-7254-494D-B745-8553381262EF}" destId="{D3CFB448-8863-4AFD-B676-388978BB3A74}" srcOrd="1" destOrd="0" presId="urn:microsoft.com/office/officeart/2008/layout/PictureStrips"/>
    <dgm:cxn modelId="{6EAB8E3E-A0CA-4FB7-886E-864E3C10DF22}" type="presParOf" srcId="{41683AE5-B7B6-454B-A698-137E1EDBB258}" destId="{59EBB9C6-292A-4852-83AF-EB002A5DB478}" srcOrd="11" destOrd="0" presId="urn:microsoft.com/office/officeart/2008/layout/PictureStrips"/>
    <dgm:cxn modelId="{2DB84E85-C5B7-441A-B8B1-639A2DB1A797}" type="presParOf" srcId="{41683AE5-B7B6-454B-A698-137E1EDBB258}" destId="{173F3A6C-3E29-4F32-B8D3-2080A9108351}" srcOrd="12" destOrd="0" presId="urn:microsoft.com/office/officeart/2008/layout/PictureStrips"/>
    <dgm:cxn modelId="{2862CCD1-0FE4-4B00-ADDB-42B3B66D9B74}" type="presParOf" srcId="{173F3A6C-3E29-4F32-B8D3-2080A9108351}" destId="{570AC4AF-232B-45E6-AFC9-C93CC2069842}" srcOrd="0" destOrd="0" presId="urn:microsoft.com/office/officeart/2008/layout/PictureStrips"/>
    <dgm:cxn modelId="{EA1605DA-3B40-463F-96E7-05FB9ABD5D04}" type="presParOf" srcId="{173F3A6C-3E29-4F32-B8D3-2080A9108351}" destId="{501FE414-9D80-4846-9C52-FA005600E54F}" srcOrd="1" destOrd="0" presId="urn:microsoft.com/office/officeart/2008/layout/PictureStrips"/>
    <dgm:cxn modelId="{97691518-A453-4547-B992-8EFF53BEB713}" type="presParOf" srcId="{41683AE5-B7B6-454B-A698-137E1EDBB258}" destId="{D56B43A6-4591-425C-BA05-B367EA4ACF63}" srcOrd="13" destOrd="0" presId="urn:microsoft.com/office/officeart/2008/layout/PictureStrips"/>
    <dgm:cxn modelId="{1FBA0E64-7130-40F7-BC06-48BE34141476}" type="presParOf" srcId="{41683AE5-B7B6-454B-A698-137E1EDBB258}" destId="{D90A2261-A559-4D89-989A-C2AFCFB226F9}" srcOrd="14" destOrd="0" presId="urn:microsoft.com/office/officeart/2008/layout/PictureStrips"/>
    <dgm:cxn modelId="{F77FEB5C-E138-47B4-ABC9-207E9DE932B4}" type="presParOf" srcId="{D90A2261-A559-4D89-989A-C2AFCFB226F9}" destId="{0A1A02C3-E092-4C99-AA02-F09F6CA97422}" srcOrd="0" destOrd="0" presId="urn:microsoft.com/office/officeart/2008/layout/PictureStrips"/>
    <dgm:cxn modelId="{717570AA-835F-4731-8869-C0A7CF9C9408}" type="presParOf" srcId="{D90A2261-A559-4D89-989A-C2AFCFB226F9}" destId="{1AB12BDF-1353-41DA-9FA9-A37DAE140416}" srcOrd="1" destOrd="0" presId="urn:microsoft.com/office/officeart/2008/layout/PictureStrip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EF5B6D-63B0-4CBC-A252-8FE5D8206407}" type="doc">
      <dgm:prSet loTypeId="urn:microsoft.com/office/officeart/2008/layout/PictureAccentBlocks" loCatId="picture" qsTypeId="urn:microsoft.com/office/officeart/2005/8/quickstyle/simple1" qsCatId="simple" csTypeId="urn:microsoft.com/office/officeart/2005/8/colors/accent1_2" csCatId="accent1" phldr="1"/>
      <dgm:spPr/>
      <dgm:t>
        <a:bodyPr/>
        <a:lstStyle/>
        <a:p>
          <a:endParaRPr lang="en-US"/>
        </a:p>
      </dgm:t>
    </dgm:pt>
    <dgm:pt modelId="{364D4C3D-EC3B-4004-BB49-452B2845859E}">
      <dgm:prSet phldrT="[Text]" custT="1"/>
      <dgm:spPr/>
      <dgm:t>
        <a:bodyPr/>
        <a:lstStyle/>
        <a:p>
          <a:r>
            <a:rPr lang="en-US" sz="1600"/>
            <a:t>ASCM</a:t>
          </a:r>
        </a:p>
      </dgm:t>
    </dgm:pt>
    <dgm:pt modelId="{D804746B-A1FC-4FF9-844D-597773A05FA7}" type="parTrans" cxnId="{47CCCD3D-80AB-4C65-94EA-A5BE908CD70B}">
      <dgm:prSet/>
      <dgm:spPr/>
      <dgm:t>
        <a:bodyPr/>
        <a:lstStyle/>
        <a:p>
          <a:endParaRPr lang="en-US"/>
        </a:p>
      </dgm:t>
    </dgm:pt>
    <dgm:pt modelId="{13EDB271-D5FD-4689-A65C-061D5408FE3E}" type="sibTrans" cxnId="{47CCCD3D-80AB-4C65-94EA-A5BE908CD70B}">
      <dgm:prSet/>
      <dgm:spPr/>
      <dgm:t>
        <a:bodyPr/>
        <a:lstStyle/>
        <a:p>
          <a:endParaRPr lang="en-US"/>
        </a:p>
      </dgm:t>
    </dgm:pt>
    <dgm:pt modelId="{97FB1197-2B09-4509-AFA8-DA8E37D0EDF0}">
      <dgm:prSet phldrT="[Text]" custT="1"/>
      <dgm:spPr/>
      <dgm:t>
        <a:bodyPr/>
        <a:lstStyle/>
        <a:p>
          <a:r>
            <a:rPr lang="en-US" sz="1600"/>
            <a:t>APICS</a:t>
          </a:r>
        </a:p>
      </dgm:t>
    </dgm:pt>
    <dgm:pt modelId="{A6AA64B6-2E16-4B1E-A6F9-886187BDB207}" type="parTrans" cxnId="{04DF6EB9-C587-4BC9-BF6B-E39A083762AA}">
      <dgm:prSet/>
      <dgm:spPr/>
      <dgm:t>
        <a:bodyPr/>
        <a:lstStyle/>
        <a:p>
          <a:endParaRPr lang="en-US"/>
        </a:p>
      </dgm:t>
    </dgm:pt>
    <dgm:pt modelId="{99BE8182-2F0E-45F7-B0EB-6B5358A0AB00}" type="sibTrans" cxnId="{04DF6EB9-C587-4BC9-BF6B-E39A083762AA}">
      <dgm:prSet/>
      <dgm:spPr/>
      <dgm:t>
        <a:bodyPr/>
        <a:lstStyle/>
        <a:p>
          <a:endParaRPr lang="en-US"/>
        </a:p>
      </dgm:t>
    </dgm:pt>
    <dgm:pt modelId="{9774BC50-E48B-41B5-B762-6B050A8CDCD6}">
      <dgm:prSet phldrT="[Text]" custT="1"/>
      <dgm:spPr/>
      <dgm:t>
        <a:bodyPr/>
        <a:lstStyle/>
        <a:p>
          <a:r>
            <a:rPr lang="en-US" sz="1600"/>
            <a:t>CIPS</a:t>
          </a:r>
        </a:p>
      </dgm:t>
    </dgm:pt>
    <dgm:pt modelId="{BB79A141-44DB-4DE7-86D8-AB163B1D2620}" type="parTrans" cxnId="{A804CEFD-E9E5-4D0D-B45E-2CF4A8A42F58}">
      <dgm:prSet/>
      <dgm:spPr/>
      <dgm:t>
        <a:bodyPr/>
        <a:lstStyle/>
        <a:p>
          <a:endParaRPr lang="en-US"/>
        </a:p>
      </dgm:t>
    </dgm:pt>
    <dgm:pt modelId="{7D27661C-3D29-4DAA-9A7C-1348B48C5FB0}" type="sibTrans" cxnId="{A804CEFD-E9E5-4D0D-B45E-2CF4A8A42F58}">
      <dgm:prSet/>
      <dgm:spPr/>
      <dgm:t>
        <a:bodyPr/>
        <a:lstStyle/>
        <a:p>
          <a:endParaRPr lang="en-US"/>
        </a:p>
      </dgm:t>
    </dgm:pt>
    <dgm:pt modelId="{548B7B5B-9B15-4155-9194-C27BCB49A98D}">
      <dgm:prSet phldrT="[Text]" custT="1"/>
      <dgm:spPr/>
      <dgm:t>
        <a:bodyPr/>
        <a:lstStyle/>
        <a:p>
          <a:r>
            <a:rPr lang="en-US" sz="1600"/>
            <a:t>ISCEA</a:t>
          </a:r>
        </a:p>
      </dgm:t>
    </dgm:pt>
    <dgm:pt modelId="{EC937B8F-09F9-4857-B539-82A7B24A89D7}" type="parTrans" cxnId="{E3B3EB4C-F0DA-4E19-A1CF-E808FA86A0EB}">
      <dgm:prSet/>
      <dgm:spPr/>
      <dgm:t>
        <a:bodyPr/>
        <a:lstStyle/>
        <a:p>
          <a:endParaRPr lang="en-US"/>
        </a:p>
      </dgm:t>
    </dgm:pt>
    <dgm:pt modelId="{26B80F30-A837-4CC2-9066-A217842A368A}" type="sibTrans" cxnId="{E3B3EB4C-F0DA-4E19-A1CF-E808FA86A0EB}">
      <dgm:prSet/>
      <dgm:spPr/>
      <dgm:t>
        <a:bodyPr/>
        <a:lstStyle/>
        <a:p>
          <a:endParaRPr lang="en-US"/>
        </a:p>
      </dgm:t>
    </dgm:pt>
    <dgm:pt modelId="{31194BA1-7AF3-4496-8C26-5F6DEABEED59}">
      <dgm:prSet phldrT="[Text]" custT="1"/>
      <dgm:spPr/>
      <dgm:t>
        <a:bodyPr/>
        <a:lstStyle/>
        <a:p>
          <a:r>
            <a:rPr lang="en-US" sz="1600"/>
            <a:t>IBF</a:t>
          </a:r>
        </a:p>
      </dgm:t>
    </dgm:pt>
    <dgm:pt modelId="{FA22DCB0-CC0E-4CF0-AB98-A29D99E8D0AF}" type="parTrans" cxnId="{87ABA924-BE28-44D2-A7CA-1ECC8F456DA9}">
      <dgm:prSet/>
      <dgm:spPr/>
      <dgm:t>
        <a:bodyPr/>
        <a:lstStyle/>
        <a:p>
          <a:endParaRPr lang="en-US"/>
        </a:p>
      </dgm:t>
    </dgm:pt>
    <dgm:pt modelId="{C3D0EF8B-9D41-4D16-89BE-8D529113EE7C}" type="sibTrans" cxnId="{87ABA924-BE28-44D2-A7CA-1ECC8F456DA9}">
      <dgm:prSet/>
      <dgm:spPr/>
      <dgm:t>
        <a:bodyPr/>
        <a:lstStyle/>
        <a:p>
          <a:endParaRPr lang="en-US"/>
        </a:p>
      </dgm:t>
    </dgm:pt>
    <dgm:pt modelId="{897BBEC4-5E76-435D-AA4D-270E0157A58F}">
      <dgm:prSet phldrT="[Text]" custT="1"/>
      <dgm:spPr/>
      <dgm:t>
        <a:bodyPr/>
        <a:lstStyle/>
        <a:p>
          <a:r>
            <a:rPr lang="en-US" sz="1600"/>
            <a:t>INCHAINGE</a:t>
          </a:r>
        </a:p>
      </dgm:t>
    </dgm:pt>
    <dgm:pt modelId="{D9F6BD53-6024-4421-9893-B3EFE2EF8FBE}" type="parTrans" cxnId="{527D0D1F-D399-42D8-B285-72F20803994A}">
      <dgm:prSet/>
      <dgm:spPr/>
      <dgm:t>
        <a:bodyPr/>
        <a:lstStyle/>
        <a:p>
          <a:endParaRPr lang="en-US"/>
        </a:p>
      </dgm:t>
    </dgm:pt>
    <dgm:pt modelId="{1DFA8FEA-3009-4D73-A5BA-B3B8BBCD51DD}" type="sibTrans" cxnId="{527D0D1F-D399-42D8-B285-72F20803994A}">
      <dgm:prSet/>
      <dgm:spPr/>
      <dgm:t>
        <a:bodyPr/>
        <a:lstStyle/>
        <a:p>
          <a:endParaRPr lang="en-US"/>
        </a:p>
      </dgm:t>
    </dgm:pt>
    <dgm:pt modelId="{A3562C4C-D805-40DA-9C51-B02DF0E8B81D}">
      <dgm:prSet phldrT="[Text]" custT="1"/>
      <dgm:spPr/>
      <dgm:t>
        <a:bodyPr/>
        <a:lstStyle/>
        <a:p>
          <a:r>
            <a:rPr lang="en-US" sz="1600"/>
            <a:t>NETSTOCK</a:t>
          </a:r>
        </a:p>
      </dgm:t>
    </dgm:pt>
    <dgm:pt modelId="{B10F76BF-1086-4E64-AA2E-376374D02DF5}" type="parTrans" cxnId="{5307BD4F-B409-4A14-8DAA-3E66A4DED034}">
      <dgm:prSet/>
      <dgm:spPr/>
      <dgm:t>
        <a:bodyPr/>
        <a:lstStyle/>
        <a:p>
          <a:endParaRPr lang="en-US"/>
        </a:p>
      </dgm:t>
    </dgm:pt>
    <dgm:pt modelId="{8FB5E6F3-C583-4FC8-9230-0F255088119E}" type="sibTrans" cxnId="{5307BD4F-B409-4A14-8DAA-3E66A4DED034}">
      <dgm:prSet/>
      <dgm:spPr/>
      <dgm:t>
        <a:bodyPr/>
        <a:lstStyle/>
        <a:p>
          <a:endParaRPr lang="en-US"/>
        </a:p>
      </dgm:t>
    </dgm:pt>
    <dgm:pt modelId="{559479F4-4F50-409F-BF54-5DBF946EAEF3}">
      <dgm:prSet phldrT="[Text]" custT="1"/>
      <dgm:spPr/>
      <dgm:t>
        <a:bodyPr/>
        <a:lstStyle/>
        <a:p>
          <a:r>
            <a:rPr lang="en-US" sz="1600"/>
            <a:t>CILT</a:t>
          </a:r>
          <a:endParaRPr lang="en-US" sz="1900"/>
        </a:p>
      </dgm:t>
    </dgm:pt>
    <dgm:pt modelId="{552D55C9-92F4-4E49-8909-7F87DE3A65EC}" type="parTrans" cxnId="{13B18B39-5665-456E-BBF9-7A7A7CB11144}">
      <dgm:prSet/>
      <dgm:spPr/>
      <dgm:t>
        <a:bodyPr/>
        <a:lstStyle/>
        <a:p>
          <a:endParaRPr lang="en-GB"/>
        </a:p>
      </dgm:t>
    </dgm:pt>
    <dgm:pt modelId="{66FF3EA7-C6BD-47BA-833C-C10FF85E2110}" type="sibTrans" cxnId="{13B18B39-5665-456E-BBF9-7A7A7CB11144}">
      <dgm:prSet/>
      <dgm:spPr/>
      <dgm:t>
        <a:bodyPr/>
        <a:lstStyle/>
        <a:p>
          <a:endParaRPr lang="en-GB"/>
        </a:p>
      </dgm:t>
    </dgm:pt>
    <dgm:pt modelId="{32A6791F-D310-4645-AEF2-53F5C8F6C770}" type="pres">
      <dgm:prSet presAssocID="{C9EF5B6D-63B0-4CBC-A252-8FE5D8206407}" presName="Name0" presStyleCnt="0">
        <dgm:presLayoutVars>
          <dgm:dir/>
        </dgm:presLayoutVars>
      </dgm:prSet>
      <dgm:spPr/>
    </dgm:pt>
    <dgm:pt modelId="{B266CB57-13D9-43A8-AA0C-E60A3E656EA3}" type="pres">
      <dgm:prSet presAssocID="{31194BA1-7AF3-4496-8C26-5F6DEABEED59}" presName="composite" presStyleCnt="0"/>
      <dgm:spPr/>
    </dgm:pt>
    <dgm:pt modelId="{CBC7AEB0-9AED-4091-BB43-47DF2352615A}" type="pres">
      <dgm:prSet presAssocID="{31194BA1-7AF3-4496-8C26-5F6DEABEED59}" presName="Image" presStyleLbl="alignNode1" presStyleIdx="0" presStyleCnt="8"/>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827" t="27266" r="1324" b="25090"/>
          </a:stretch>
        </a:blipFill>
      </dgm:spPr>
    </dgm:pt>
    <dgm:pt modelId="{E272CCB8-37B3-48B6-93A2-94803DFEC71D}" type="pres">
      <dgm:prSet presAssocID="{31194BA1-7AF3-4496-8C26-5F6DEABEED59}" presName="Parent" presStyleLbl="revTx" presStyleIdx="0" presStyleCnt="8">
        <dgm:presLayoutVars>
          <dgm:bulletEnabled val="1"/>
        </dgm:presLayoutVars>
      </dgm:prSet>
      <dgm:spPr/>
    </dgm:pt>
    <dgm:pt modelId="{E0B4BDC6-E22B-4EDE-81C8-663962E2379F}" type="pres">
      <dgm:prSet presAssocID="{C3D0EF8B-9D41-4D16-89BE-8D529113EE7C}" presName="sibTrans" presStyleCnt="0"/>
      <dgm:spPr/>
    </dgm:pt>
    <dgm:pt modelId="{65585F08-3116-4346-9D42-C63629BC5097}" type="pres">
      <dgm:prSet presAssocID="{897BBEC4-5E76-435D-AA4D-270E0157A58F}" presName="composite" presStyleCnt="0"/>
      <dgm:spPr/>
    </dgm:pt>
    <dgm:pt modelId="{2FAE43E4-2BCB-48CF-BF23-3AC8BCB76B33}" type="pres">
      <dgm:prSet presAssocID="{897BBEC4-5E76-435D-AA4D-270E0157A58F}" presName="Image" presStyleLbl="alignNode1" presStyleIdx="1" presStyleCnt="8"/>
      <dgm: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1354" t="30531" r="1602" b="30020"/>
          </a:stretch>
        </a:blipFill>
      </dgm:spPr>
    </dgm:pt>
    <dgm:pt modelId="{C39CEE53-EA13-4B23-A021-B7A8E70E8D9B}" type="pres">
      <dgm:prSet presAssocID="{897BBEC4-5E76-435D-AA4D-270E0157A58F}" presName="Parent" presStyleLbl="revTx" presStyleIdx="1" presStyleCnt="8">
        <dgm:presLayoutVars>
          <dgm:bulletEnabled val="1"/>
        </dgm:presLayoutVars>
      </dgm:prSet>
      <dgm:spPr/>
    </dgm:pt>
    <dgm:pt modelId="{CC04C591-9B21-45BA-8BDB-7045B8211433}" type="pres">
      <dgm:prSet presAssocID="{1DFA8FEA-3009-4D73-A5BA-B3B8BBCD51DD}" presName="sibTrans" presStyleCnt="0"/>
      <dgm:spPr/>
    </dgm:pt>
    <dgm:pt modelId="{71793BAA-0823-42FD-AFC7-7A4ABAD86D48}" type="pres">
      <dgm:prSet presAssocID="{A3562C4C-D805-40DA-9C51-B02DF0E8B81D}" presName="composite" presStyleCnt="0"/>
      <dgm:spPr/>
    </dgm:pt>
    <dgm:pt modelId="{B9C02631-EC53-43A2-A3A8-726CB159F814}" type="pres">
      <dgm:prSet presAssocID="{A3562C4C-D805-40DA-9C51-B02DF0E8B81D}" presName="Image" presStyleLbl="alignNode1" presStyleIdx="2" presStyleCnt="8"/>
      <dgm: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10508" t="7435" r="12878" b="10888"/>
          </a:stretch>
        </a:blipFill>
      </dgm:spPr>
    </dgm:pt>
    <dgm:pt modelId="{CF6A6F90-85A0-456B-8BB4-F879DDD65424}" type="pres">
      <dgm:prSet presAssocID="{A3562C4C-D805-40DA-9C51-B02DF0E8B81D}" presName="Parent" presStyleLbl="revTx" presStyleIdx="2" presStyleCnt="8">
        <dgm:presLayoutVars>
          <dgm:bulletEnabled val="1"/>
        </dgm:presLayoutVars>
      </dgm:prSet>
      <dgm:spPr/>
    </dgm:pt>
    <dgm:pt modelId="{1B40C5AD-0295-45A3-B68B-7884736E75D2}" type="pres">
      <dgm:prSet presAssocID="{8FB5E6F3-C583-4FC8-9230-0F255088119E}" presName="sibTrans" presStyleCnt="0"/>
      <dgm:spPr/>
    </dgm:pt>
    <dgm:pt modelId="{B1055759-AC0E-4F03-9B66-042181948E52}" type="pres">
      <dgm:prSet presAssocID="{9774BC50-E48B-41B5-B762-6B050A8CDCD6}" presName="composite" presStyleCnt="0"/>
      <dgm:spPr/>
    </dgm:pt>
    <dgm:pt modelId="{427D45ED-2BE7-46D5-B9E6-ACA1778C402E}" type="pres">
      <dgm:prSet presAssocID="{9774BC50-E48B-41B5-B762-6B050A8CDCD6}" presName="Image" presStyleLbl="alignNode1" presStyleIdx="3" presStyleCnt="8"/>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7695" t="12753" r="-7992" b="12845"/>
          </a:stretch>
        </a:blipFill>
      </dgm:spPr>
    </dgm:pt>
    <dgm:pt modelId="{25F1F4DE-1076-47E0-A8B3-1584085D3493}" type="pres">
      <dgm:prSet presAssocID="{9774BC50-E48B-41B5-B762-6B050A8CDCD6}" presName="Parent" presStyleLbl="revTx" presStyleIdx="3" presStyleCnt="8">
        <dgm:presLayoutVars>
          <dgm:bulletEnabled val="1"/>
        </dgm:presLayoutVars>
      </dgm:prSet>
      <dgm:spPr/>
    </dgm:pt>
    <dgm:pt modelId="{03103434-49D8-49E7-814A-D294C1F565A9}" type="pres">
      <dgm:prSet presAssocID="{7D27661C-3D29-4DAA-9A7C-1348B48C5FB0}" presName="sibTrans" presStyleCnt="0"/>
      <dgm:spPr/>
    </dgm:pt>
    <dgm:pt modelId="{4985CA83-C2DC-4C83-BC79-1F55AD44709E}" type="pres">
      <dgm:prSet presAssocID="{548B7B5B-9B15-4155-9194-C27BCB49A98D}" presName="composite" presStyleCnt="0"/>
      <dgm:spPr/>
    </dgm:pt>
    <dgm:pt modelId="{2F9E9C71-E587-48F5-A509-D5CE4FCB88DA}" type="pres">
      <dgm:prSet presAssocID="{548B7B5B-9B15-4155-9194-C27BCB49A98D}" presName="Image" presStyleLbl="alignNode1" presStyleIdx="4" presStyleCnt="8"/>
      <dgm:spPr>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dgm:spPr>
    </dgm:pt>
    <dgm:pt modelId="{87D1DFCE-0394-4F3A-8FCA-C5BD742A129F}" type="pres">
      <dgm:prSet presAssocID="{548B7B5B-9B15-4155-9194-C27BCB49A98D}" presName="Parent" presStyleLbl="revTx" presStyleIdx="4" presStyleCnt="8">
        <dgm:presLayoutVars>
          <dgm:bulletEnabled val="1"/>
        </dgm:presLayoutVars>
      </dgm:prSet>
      <dgm:spPr/>
    </dgm:pt>
    <dgm:pt modelId="{567AF9B7-2D63-4A6E-8332-01EF8DB6E935}" type="pres">
      <dgm:prSet presAssocID="{26B80F30-A837-4CC2-9066-A217842A368A}" presName="sibTrans" presStyleCnt="0"/>
      <dgm:spPr/>
    </dgm:pt>
    <dgm:pt modelId="{2DC6DFBF-0F17-4E21-91FF-66AF58E5F811}" type="pres">
      <dgm:prSet presAssocID="{364D4C3D-EC3B-4004-BB49-452B2845859E}" presName="composite" presStyleCnt="0"/>
      <dgm:spPr/>
    </dgm:pt>
    <dgm:pt modelId="{251C1B5E-82C9-4845-B05F-62E8CE487676}" type="pres">
      <dgm:prSet presAssocID="{364D4C3D-EC3B-4004-BB49-452B2845859E}" presName="Image" presStyleLbl="alignNode1" presStyleIdx="5" presStyleCnt="8"/>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l="5290" t="18286" r="8308" b="15250"/>
          </a:stretch>
        </a:blipFill>
      </dgm:spPr>
    </dgm:pt>
    <dgm:pt modelId="{0C9F18F3-6E22-4AD4-8E48-C28E43F87213}" type="pres">
      <dgm:prSet presAssocID="{364D4C3D-EC3B-4004-BB49-452B2845859E}" presName="Parent" presStyleLbl="revTx" presStyleIdx="5" presStyleCnt="8">
        <dgm:presLayoutVars>
          <dgm:bulletEnabled val="1"/>
        </dgm:presLayoutVars>
      </dgm:prSet>
      <dgm:spPr/>
    </dgm:pt>
    <dgm:pt modelId="{C9640178-886E-441E-BA68-57B005D71125}" type="pres">
      <dgm:prSet presAssocID="{13EDB271-D5FD-4689-A65C-061D5408FE3E}" presName="sibTrans" presStyleCnt="0"/>
      <dgm:spPr/>
    </dgm:pt>
    <dgm:pt modelId="{E65752A1-CCF7-4D6B-BD70-925770E5792B}" type="pres">
      <dgm:prSet presAssocID="{97FB1197-2B09-4509-AFA8-DA8E37D0EDF0}" presName="composite" presStyleCnt="0"/>
      <dgm:spPr/>
    </dgm:pt>
    <dgm:pt modelId="{641D9C12-BB45-4DA2-A3F1-7ACB43FF4165}" type="pres">
      <dgm:prSet presAssocID="{97FB1197-2B09-4509-AFA8-DA8E37D0EDF0}" presName="Image" presStyleLbl="alignNode1" presStyleIdx="6" presStyleCnt="8"/>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l="4563" t="29550" r="4010" b="32355"/>
          </a:stretch>
        </a:blipFill>
      </dgm:spPr>
    </dgm:pt>
    <dgm:pt modelId="{5C564F2A-E93F-4094-90FF-2284C6353E4D}" type="pres">
      <dgm:prSet presAssocID="{97FB1197-2B09-4509-AFA8-DA8E37D0EDF0}" presName="Parent" presStyleLbl="revTx" presStyleIdx="6" presStyleCnt="8">
        <dgm:presLayoutVars>
          <dgm:bulletEnabled val="1"/>
        </dgm:presLayoutVars>
      </dgm:prSet>
      <dgm:spPr/>
    </dgm:pt>
    <dgm:pt modelId="{F7A76DD3-19EC-4CD3-AE90-13A52D987680}" type="pres">
      <dgm:prSet presAssocID="{99BE8182-2F0E-45F7-B0EB-6B5358A0AB00}" presName="sibTrans" presStyleCnt="0"/>
      <dgm:spPr/>
    </dgm:pt>
    <dgm:pt modelId="{68C5F074-BF02-419D-93A0-B066739F394D}" type="pres">
      <dgm:prSet presAssocID="{559479F4-4F50-409F-BF54-5DBF946EAEF3}" presName="composite" presStyleCnt="0"/>
      <dgm:spPr/>
    </dgm:pt>
    <dgm:pt modelId="{364A7B2E-5A6C-4AFE-9C4F-A92AB8132943}" type="pres">
      <dgm:prSet presAssocID="{559479F4-4F50-409F-BF54-5DBF946EAEF3}" presName="Image" presStyleLbl="alignNode1" presStyleIdx="7" presStyleCnt="8"/>
      <dgm:spPr>
        <a:blipFill dpi="0" rotWithShape="1">
          <a:blip xmlns:r="http://schemas.openxmlformats.org/officeDocument/2006/relationships" r:embed="rId8">
            <a:extLst>
              <a:ext uri="{28A0092B-C50C-407E-A947-70E740481C1C}">
                <a14:useLocalDpi xmlns:a14="http://schemas.microsoft.com/office/drawing/2010/main" val="0"/>
              </a:ext>
            </a:extLst>
          </a:blip>
          <a:srcRect/>
          <a:stretch>
            <a:fillRect l="1306" t="26349" r="1306" b="26349"/>
          </a:stretch>
        </a:blipFill>
      </dgm:spPr>
    </dgm:pt>
    <dgm:pt modelId="{C9F5639B-63A5-4BEB-AF42-E63A32B97399}" type="pres">
      <dgm:prSet presAssocID="{559479F4-4F50-409F-BF54-5DBF946EAEF3}" presName="Parent" presStyleLbl="revTx" presStyleIdx="7" presStyleCnt="8">
        <dgm:presLayoutVars>
          <dgm:bulletEnabled val="1"/>
        </dgm:presLayoutVars>
      </dgm:prSet>
      <dgm:spPr/>
    </dgm:pt>
  </dgm:ptLst>
  <dgm:cxnLst>
    <dgm:cxn modelId="{527D0D1F-D399-42D8-B285-72F20803994A}" srcId="{C9EF5B6D-63B0-4CBC-A252-8FE5D8206407}" destId="{897BBEC4-5E76-435D-AA4D-270E0157A58F}" srcOrd="1" destOrd="0" parTransId="{D9F6BD53-6024-4421-9893-B3EFE2EF8FBE}" sibTransId="{1DFA8FEA-3009-4D73-A5BA-B3B8BBCD51DD}"/>
    <dgm:cxn modelId="{411D8724-1435-4905-8D4C-2A090F2435D4}" type="presOf" srcId="{97FB1197-2B09-4509-AFA8-DA8E37D0EDF0}" destId="{5C564F2A-E93F-4094-90FF-2284C6353E4D}" srcOrd="0" destOrd="0" presId="urn:microsoft.com/office/officeart/2008/layout/PictureAccentBlocks"/>
    <dgm:cxn modelId="{87ABA924-BE28-44D2-A7CA-1ECC8F456DA9}" srcId="{C9EF5B6D-63B0-4CBC-A252-8FE5D8206407}" destId="{31194BA1-7AF3-4496-8C26-5F6DEABEED59}" srcOrd="0" destOrd="0" parTransId="{FA22DCB0-CC0E-4CF0-AB98-A29D99E8D0AF}" sibTransId="{C3D0EF8B-9D41-4D16-89BE-8D529113EE7C}"/>
    <dgm:cxn modelId="{74DFC428-C921-4BA1-A9D7-FB73F8413D12}" type="presOf" srcId="{31194BA1-7AF3-4496-8C26-5F6DEABEED59}" destId="{E272CCB8-37B3-48B6-93A2-94803DFEC71D}" srcOrd="0" destOrd="0" presId="urn:microsoft.com/office/officeart/2008/layout/PictureAccentBlocks"/>
    <dgm:cxn modelId="{8B72F538-0656-48A9-B59C-64B950383E0F}" type="presOf" srcId="{364D4C3D-EC3B-4004-BB49-452B2845859E}" destId="{0C9F18F3-6E22-4AD4-8E48-C28E43F87213}" srcOrd="0" destOrd="0" presId="urn:microsoft.com/office/officeart/2008/layout/PictureAccentBlocks"/>
    <dgm:cxn modelId="{13B18B39-5665-456E-BBF9-7A7A7CB11144}" srcId="{C9EF5B6D-63B0-4CBC-A252-8FE5D8206407}" destId="{559479F4-4F50-409F-BF54-5DBF946EAEF3}" srcOrd="7" destOrd="0" parTransId="{552D55C9-92F4-4E49-8909-7F87DE3A65EC}" sibTransId="{66FF3EA7-C6BD-47BA-833C-C10FF85E2110}"/>
    <dgm:cxn modelId="{47CCCD3D-80AB-4C65-94EA-A5BE908CD70B}" srcId="{C9EF5B6D-63B0-4CBC-A252-8FE5D8206407}" destId="{364D4C3D-EC3B-4004-BB49-452B2845859E}" srcOrd="5" destOrd="0" parTransId="{D804746B-A1FC-4FF9-844D-597773A05FA7}" sibTransId="{13EDB271-D5FD-4689-A65C-061D5408FE3E}"/>
    <dgm:cxn modelId="{A24EC53E-B6E1-4765-B7EF-12DF6548FEB2}" type="presOf" srcId="{9774BC50-E48B-41B5-B762-6B050A8CDCD6}" destId="{25F1F4DE-1076-47E0-A8B3-1584085D3493}" srcOrd="0" destOrd="0" presId="urn:microsoft.com/office/officeart/2008/layout/PictureAccentBlocks"/>
    <dgm:cxn modelId="{BFB4EA46-E0DD-4109-8C56-92F954D53D3F}" type="presOf" srcId="{C9EF5B6D-63B0-4CBC-A252-8FE5D8206407}" destId="{32A6791F-D310-4645-AEF2-53F5C8F6C770}" srcOrd="0" destOrd="0" presId="urn:microsoft.com/office/officeart/2008/layout/PictureAccentBlocks"/>
    <dgm:cxn modelId="{E3B3EB4C-F0DA-4E19-A1CF-E808FA86A0EB}" srcId="{C9EF5B6D-63B0-4CBC-A252-8FE5D8206407}" destId="{548B7B5B-9B15-4155-9194-C27BCB49A98D}" srcOrd="4" destOrd="0" parTransId="{EC937B8F-09F9-4857-B539-82A7B24A89D7}" sibTransId="{26B80F30-A837-4CC2-9066-A217842A368A}"/>
    <dgm:cxn modelId="{DC96016F-E455-4624-9AA5-9FEDE0E3EB47}" type="presOf" srcId="{A3562C4C-D805-40DA-9C51-B02DF0E8B81D}" destId="{CF6A6F90-85A0-456B-8BB4-F879DDD65424}" srcOrd="0" destOrd="0" presId="urn:microsoft.com/office/officeart/2008/layout/PictureAccentBlocks"/>
    <dgm:cxn modelId="{5307BD4F-B409-4A14-8DAA-3E66A4DED034}" srcId="{C9EF5B6D-63B0-4CBC-A252-8FE5D8206407}" destId="{A3562C4C-D805-40DA-9C51-B02DF0E8B81D}" srcOrd="2" destOrd="0" parTransId="{B10F76BF-1086-4E64-AA2E-376374D02DF5}" sibTransId="{8FB5E6F3-C583-4FC8-9230-0F255088119E}"/>
    <dgm:cxn modelId="{04DF6EB9-C587-4BC9-BF6B-E39A083762AA}" srcId="{C9EF5B6D-63B0-4CBC-A252-8FE5D8206407}" destId="{97FB1197-2B09-4509-AFA8-DA8E37D0EDF0}" srcOrd="6" destOrd="0" parTransId="{A6AA64B6-2E16-4B1E-A6F9-886187BDB207}" sibTransId="{99BE8182-2F0E-45F7-B0EB-6B5358A0AB00}"/>
    <dgm:cxn modelId="{D23B83D9-862C-439A-BA59-96FEBCD5DCC2}" type="presOf" srcId="{559479F4-4F50-409F-BF54-5DBF946EAEF3}" destId="{C9F5639B-63A5-4BEB-AF42-E63A32B97399}" srcOrd="0" destOrd="0" presId="urn:microsoft.com/office/officeart/2008/layout/PictureAccentBlocks"/>
    <dgm:cxn modelId="{46400CDB-460A-4975-B8AD-DCC4A9E4FA0E}" type="presOf" srcId="{548B7B5B-9B15-4155-9194-C27BCB49A98D}" destId="{87D1DFCE-0394-4F3A-8FCA-C5BD742A129F}" srcOrd="0" destOrd="0" presId="urn:microsoft.com/office/officeart/2008/layout/PictureAccentBlocks"/>
    <dgm:cxn modelId="{E56DAFF9-DBE5-4304-B756-7B0FA837573F}" type="presOf" srcId="{897BBEC4-5E76-435D-AA4D-270E0157A58F}" destId="{C39CEE53-EA13-4B23-A021-B7A8E70E8D9B}" srcOrd="0" destOrd="0" presId="urn:microsoft.com/office/officeart/2008/layout/PictureAccentBlocks"/>
    <dgm:cxn modelId="{A804CEFD-E9E5-4D0D-B45E-2CF4A8A42F58}" srcId="{C9EF5B6D-63B0-4CBC-A252-8FE5D8206407}" destId="{9774BC50-E48B-41B5-B762-6B050A8CDCD6}" srcOrd="3" destOrd="0" parTransId="{BB79A141-44DB-4DE7-86D8-AB163B1D2620}" sibTransId="{7D27661C-3D29-4DAA-9A7C-1348B48C5FB0}"/>
    <dgm:cxn modelId="{0FDBD3FA-32DB-4DC9-B9FE-5245749DFD28}" type="presParOf" srcId="{32A6791F-D310-4645-AEF2-53F5C8F6C770}" destId="{B266CB57-13D9-43A8-AA0C-E60A3E656EA3}" srcOrd="0" destOrd="0" presId="urn:microsoft.com/office/officeart/2008/layout/PictureAccentBlocks"/>
    <dgm:cxn modelId="{1CD0128A-E219-42B2-B356-E85608B3CF9E}" type="presParOf" srcId="{B266CB57-13D9-43A8-AA0C-E60A3E656EA3}" destId="{CBC7AEB0-9AED-4091-BB43-47DF2352615A}" srcOrd="0" destOrd="0" presId="urn:microsoft.com/office/officeart/2008/layout/PictureAccentBlocks"/>
    <dgm:cxn modelId="{04D1F74D-219A-4264-95D1-3EA7DA726B13}" type="presParOf" srcId="{B266CB57-13D9-43A8-AA0C-E60A3E656EA3}" destId="{E272CCB8-37B3-48B6-93A2-94803DFEC71D}" srcOrd="1" destOrd="0" presId="urn:microsoft.com/office/officeart/2008/layout/PictureAccentBlocks"/>
    <dgm:cxn modelId="{7125BD23-7A74-48CC-ADBF-2D937C16B7C1}" type="presParOf" srcId="{32A6791F-D310-4645-AEF2-53F5C8F6C770}" destId="{E0B4BDC6-E22B-4EDE-81C8-663962E2379F}" srcOrd="1" destOrd="0" presId="urn:microsoft.com/office/officeart/2008/layout/PictureAccentBlocks"/>
    <dgm:cxn modelId="{D87EC496-2922-4A05-A924-4B741A97D351}" type="presParOf" srcId="{32A6791F-D310-4645-AEF2-53F5C8F6C770}" destId="{65585F08-3116-4346-9D42-C63629BC5097}" srcOrd="2" destOrd="0" presId="urn:microsoft.com/office/officeart/2008/layout/PictureAccentBlocks"/>
    <dgm:cxn modelId="{0DB92B4C-C371-4045-A382-FB334598B1A4}" type="presParOf" srcId="{65585F08-3116-4346-9D42-C63629BC5097}" destId="{2FAE43E4-2BCB-48CF-BF23-3AC8BCB76B33}" srcOrd="0" destOrd="0" presId="urn:microsoft.com/office/officeart/2008/layout/PictureAccentBlocks"/>
    <dgm:cxn modelId="{BD5BC797-F220-4810-BEB8-0201FD9769B2}" type="presParOf" srcId="{65585F08-3116-4346-9D42-C63629BC5097}" destId="{C39CEE53-EA13-4B23-A021-B7A8E70E8D9B}" srcOrd="1" destOrd="0" presId="urn:microsoft.com/office/officeart/2008/layout/PictureAccentBlocks"/>
    <dgm:cxn modelId="{4AAB2400-E13F-4111-88C0-6E562796E30A}" type="presParOf" srcId="{32A6791F-D310-4645-AEF2-53F5C8F6C770}" destId="{CC04C591-9B21-45BA-8BDB-7045B8211433}" srcOrd="3" destOrd="0" presId="urn:microsoft.com/office/officeart/2008/layout/PictureAccentBlocks"/>
    <dgm:cxn modelId="{27C49E2F-76A8-416E-8760-534D56D270B1}" type="presParOf" srcId="{32A6791F-D310-4645-AEF2-53F5C8F6C770}" destId="{71793BAA-0823-42FD-AFC7-7A4ABAD86D48}" srcOrd="4" destOrd="0" presId="urn:microsoft.com/office/officeart/2008/layout/PictureAccentBlocks"/>
    <dgm:cxn modelId="{803A8BB1-0CF1-418B-B82B-981A282BEEB2}" type="presParOf" srcId="{71793BAA-0823-42FD-AFC7-7A4ABAD86D48}" destId="{B9C02631-EC53-43A2-A3A8-726CB159F814}" srcOrd="0" destOrd="0" presId="urn:microsoft.com/office/officeart/2008/layout/PictureAccentBlocks"/>
    <dgm:cxn modelId="{E43DA467-539C-4B17-9A1F-82D29AD5FAEA}" type="presParOf" srcId="{71793BAA-0823-42FD-AFC7-7A4ABAD86D48}" destId="{CF6A6F90-85A0-456B-8BB4-F879DDD65424}" srcOrd="1" destOrd="0" presId="urn:microsoft.com/office/officeart/2008/layout/PictureAccentBlocks"/>
    <dgm:cxn modelId="{3F2B042A-2761-451B-9490-093725737F0F}" type="presParOf" srcId="{32A6791F-D310-4645-AEF2-53F5C8F6C770}" destId="{1B40C5AD-0295-45A3-B68B-7884736E75D2}" srcOrd="5" destOrd="0" presId="urn:microsoft.com/office/officeart/2008/layout/PictureAccentBlocks"/>
    <dgm:cxn modelId="{9B5CA2D4-F3E7-4B85-A13A-00CAC8F4D3DC}" type="presParOf" srcId="{32A6791F-D310-4645-AEF2-53F5C8F6C770}" destId="{B1055759-AC0E-4F03-9B66-042181948E52}" srcOrd="6" destOrd="0" presId="urn:microsoft.com/office/officeart/2008/layout/PictureAccentBlocks"/>
    <dgm:cxn modelId="{F57D9500-D967-4FF9-87EE-C92E551107FC}" type="presParOf" srcId="{B1055759-AC0E-4F03-9B66-042181948E52}" destId="{427D45ED-2BE7-46D5-B9E6-ACA1778C402E}" srcOrd="0" destOrd="0" presId="urn:microsoft.com/office/officeart/2008/layout/PictureAccentBlocks"/>
    <dgm:cxn modelId="{47F55323-2013-4ED2-BC4A-A6017BC84AD2}" type="presParOf" srcId="{B1055759-AC0E-4F03-9B66-042181948E52}" destId="{25F1F4DE-1076-47E0-A8B3-1584085D3493}" srcOrd="1" destOrd="0" presId="urn:microsoft.com/office/officeart/2008/layout/PictureAccentBlocks"/>
    <dgm:cxn modelId="{3B34B692-C5B9-46E4-845B-2B565DDE4C9F}" type="presParOf" srcId="{32A6791F-D310-4645-AEF2-53F5C8F6C770}" destId="{03103434-49D8-49E7-814A-D294C1F565A9}" srcOrd="7" destOrd="0" presId="urn:microsoft.com/office/officeart/2008/layout/PictureAccentBlocks"/>
    <dgm:cxn modelId="{0857A19A-567E-48EA-8E9C-5BFB35D26C19}" type="presParOf" srcId="{32A6791F-D310-4645-AEF2-53F5C8F6C770}" destId="{4985CA83-C2DC-4C83-BC79-1F55AD44709E}" srcOrd="8" destOrd="0" presId="urn:microsoft.com/office/officeart/2008/layout/PictureAccentBlocks"/>
    <dgm:cxn modelId="{E97AC80C-A0BB-4BE6-BEDA-5BFAACE139E5}" type="presParOf" srcId="{4985CA83-C2DC-4C83-BC79-1F55AD44709E}" destId="{2F9E9C71-E587-48F5-A509-D5CE4FCB88DA}" srcOrd="0" destOrd="0" presId="urn:microsoft.com/office/officeart/2008/layout/PictureAccentBlocks"/>
    <dgm:cxn modelId="{EAF4C475-4CB5-4220-A131-88725953BD58}" type="presParOf" srcId="{4985CA83-C2DC-4C83-BC79-1F55AD44709E}" destId="{87D1DFCE-0394-4F3A-8FCA-C5BD742A129F}" srcOrd="1" destOrd="0" presId="urn:microsoft.com/office/officeart/2008/layout/PictureAccentBlocks"/>
    <dgm:cxn modelId="{CADA1EC3-4C17-4D3E-A3F4-325C6C4AE3EC}" type="presParOf" srcId="{32A6791F-D310-4645-AEF2-53F5C8F6C770}" destId="{567AF9B7-2D63-4A6E-8332-01EF8DB6E935}" srcOrd="9" destOrd="0" presId="urn:microsoft.com/office/officeart/2008/layout/PictureAccentBlocks"/>
    <dgm:cxn modelId="{699B5799-7F0F-4AA2-A9CC-2E6994C05608}" type="presParOf" srcId="{32A6791F-D310-4645-AEF2-53F5C8F6C770}" destId="{2DC6DFBF-0F17-4E21-91FF-66AF58E5F811}" srcOrd="10" destOrd="0" presId="urn:microsoft.com/office/officeart/2008/layout/PictureAccentBlocks"/>
    <dgm:cxn modelId="{6DC0AAB4-5593-4A6F-8F3C-8DA13B9018DA}" type="presParOf" srcId="{2DC6DFBF-0F17-4E21-91FF-66AF58E5F811}" destId="{251C1B5E-82C9-4845-B05F-62E8CE487676}" srcOrd="0" destOrd="0" presId="urn:microsoft.com/office/officeart/2008/layout/PictureAccentBlocks"/>
    <dgm:cxn modelId="{4745C18F-880F-4636-9B1D-F0506CDA22C0}" type="presParOf" srcId="{2DC6DFBF-0F17-4E21-91FF-66AF58E5F811}" destId="{0C9F18F3-6E22-4AD4-8E48-C28E43F87213}" srcOrd="1" destOrd="0" presId="urn:microsoft.com/office/officeart/2008/layout/PictureAccentBlocks"/>
    <dgm:cxn modelId="{D7EFE558-42D9-4E9E-B96F-8C339FE8790E}" type="presParOf" srcId="{32A6791F-D310-4645-AEF2-53F5C8F6C770}" destId="{C9640178-886E-441E-BA68-57B005D71125}" srcOrd="11" destOrd="0" presId="urn:microsoft.com/office/officeart/2008/layout/PictureAccentBlocks"/>
    <dgm:cxn modelId="{CAD6A7ED-1CEB-4444-8714-F4277B74120B}" type="presParOf" srcId="{32A6791F-D310-4645-AEF2-53F5C8F6C770}" destId="{E65752A1-CCF7-4D6B-BD70-925770E5792B}" srcOrd="12" destOrd="0" presId="urn:microsoft.com/office/officeart/2008/layout/PictureAccentBlocks"/>
    <dgm:cxn modelId="{3D324D10-742C-4A5A-AEC0-141CCE4E41F4}" type="presParOf" srcId="{E65752A1-CCF7-4D6B-BD70-925770E5792B}" destId="{641D9C12-BB45-4DA2-A3F1-7ACB43FF4165}" srcOrd="0" destOrd="0" presId="urn:microsoft.com/office/officeart/2008/layout/PictureAccentBlocks"/>
    <dgm:cxn modelId="{CD88ACB4-13DB-41C3-802C-AF4C191DF741}" type="presParOf" srcId="{E65752A1-CCF7-4D6B-BD70-925770E5792B}" destId="{5C564F2A-E93F-4094-90FF-2284C6353E4D}" srcOrd="1" destOrd="0" presId="urn:microsoft.com/office/officeart/2008/layout/PictureAccentBlocks"/>
    <dgm:cxn modelId="{54CA3758-F511-4C24-8B8C-77AB14EBE39D}" type="presParOf" srcId="{32A6791F-D310-4645-AEF2-53F5C8F6C770}" destId="{F7A76DD3-19EC-4CD3-AE90-13A52D987680}" srcOrd="13" destOrd="0" presId="urn:microsoft.com/office/officeart/2008/layout/PictureAccentBlocks"/>
    <dgm:cxn modelId="{755E8CA7-F93B-4CE1-927B-7E178D96EE75}" type="presParOf" srcId="{32A6791F-D310-4645-AEF2-53F5C8F6C770}" destId="{68C5F074-BF02-419D-93A0-B066739F394D}" srcOrd="14" destOrd="0" presId="urn:microsoft.com/office/officeart/2008/layout/PictureAccentBlocks"/>
    <dgm:cxn modelId="{8F513981-7C7C-4EDD-9325-D86A64287528}" type="presParOf" srcId="{68C5F074-BF02-419D-93A0-B066739F394D}" destId="{364A7B2E-5A6C-4AFE-9C4F-A92AB8132943}" srcOrd="0" destOrd="0" presId="urn:microsoft.com/office/officeart/2008/layout/PictureAccentBlocks"/>
    <dgm:cxn modelId="{9CCD5C59-285F-4327-B566-6983B927FDD7}" type="presParOf" srcId="{68C5F074-BF02-419D-93A0-B066739F394D}" destId="{C9F5639B-63A5-4BEB-AF42-E63A32B97399}" srcOrd="1" destOrd="0" presId="urn:microsoft.com/office/officeart/2008/layout/PictureAccentBlock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D60EA92-194A-4C6E-BD86-9689AFF0C566}" type="doc">
      <dgm:prSet loTypeId="urn:microsoft.com/office/officeart/2005/8/layout/vList3" loCatId="picture" qsTypeId="urn:microsoft.com/office/officeart/2005/8/quickstyle/3d1" qsCatId="3D" csTypeId="urn:microsoft.com/office/officeart/2005/8/colors/colorful2" csCatId="colorful" phldr="1"/>
      <dgm:spPr/>
    </dgm:pt>
    <dgm:pt modelId="{4FC6DE17-DBF7-41BE-950B-05A221AA9869}">
      <dgm:prSet phldrT="[Text]" custT="1"/>
      <dgm:spPr/>
      <dgm:t>
        <a:bodyPr/>
        <a:lstStyle/>
        <a:p>
          <a:pPr algn="ctr" rtl="1"/>
          <a:r>
            <a:rPr lang="en-US" sz="1400" b="1"/>
            <a:t>Time: </a:t>
          </a:r>
          <a:r>
            <a:rPr lang="en-US" sz="1400" b="0"/>
            <a:t>8:0 AM – 17:00 PM Dubai - UAE </a:t>
          </a:r>
          <a:endParaRPr lang="en-US" sz="1200" b="0"/>
        </a:p>
        <a:p>
          <a:pPr algn="ctr" rtl="1"/>
          <a:r>
            <a:rPr lang="en-US" sz="1200" b="1"/>
            <a:t>Starting: </a:t>
          </a:r>
          <a:r>
            <a:rPr lang="en-US" sz="1200" b="0"/>
            <a:t>1.3.2024</a:t>
          </a:r>
          <a:r>
            <a:rPr lang="en-US" sz="1200" b="1"/>
            <a:t> Ending: </a:t>
          </a:r>
          <a:r>
            <a:rPr lang="en-US" sz="1200" b="0"/>
            <a:t>5.3.2024</a:t>
          </a:r>
        </a:p>
        <a:p>
          <a:pPr algn="ctr" rtl="1"/>
          <a:r>
            <a:rPr lang="en-US" sz="1200" b="1"/>
            <a:t>           Location: </a:t>
          </a:r>
          <a:r>
            <a:rPr lang="en-US" sz="1200"/>
            <a:t>Dusit Thani Hotel,</a:t>
          </a:r>
          <a:r>
            <a:rPr lang="en-US" sz="1200" i="1"/>
            <a:t> </a:t>
          </a:r>
          <a:r>
            <a:rPr lang="en-US" sz="1200"/>
            <a:t>133 Sheikh Zayed Road</a:t>
          </a:r>
        </a:p>
      </dgm:t>
    </dgm:pt>
    <dgm:pt modelId="{15528D31-2310-4924-9038-1C655F798F52}" type="parTrans" cxnId="{A995218C-1F76-43BB-A0D9-060B22716ADD}">
      <dgm:prSet/>
      <dgm:spPr/>
      <dgm:t>
        <a:bodyPr/>
        <a:lstStyle/>
        <a:p>
          <a:pPr algn="r" rtl="1"/>
          <a:endParaRPr lang="en-US" sz="1600"/>
        </a:p>
      </dgm:t>
    </dgm:pt>
    <dgm:pt modelId="{187935AE-F697-4A24-8458-0C1A9C9FEDA0}" type="sibTrans" cxnId="{A995218C-1F76-43BB-A0D9-060B22716ADD}">
      <dgm:prSet/>
      <dgm:spPr/>
      <dgm:t>
        <a:bodyPr/>
        <a:lstStyle/>
        <a:p>
          <a:pPr algn="r" rtl="1"/>
          <a:endParaRPr lang="en-US" sz="1600"/>
        </a:p>
      </dgm:t>
    </dgm:pt>
    <dgm:pt modelId="{33FAF6C8-8675-4F44-8187-BC2B98D95675}" type="pres">
      <dgm:prSet presAssocID="{7D60EA92-194A-4C6E-BD86-9689AFF0C566}" presName="linearFlow" presStyleCnt="0">
        <dgm:presLayoutVars>
          <dgm:dir/>
          <dgm:resizeHandles val="exact"/>
        </dgm:presLayoutVars>
      </dgm:prSet>
      <dgm:spPr/>
    </dgm:pt>
    <dgm:pt modelId="{721B7515-73F7-4E4C-BEF4-93F42615A248}" type="pres">
      <dgm:prSet presAssocID="{4FC6DE17-DBF7-41BE-950B-05A221AA9869}" presName="composite" presStyleCnt="0"/>
      <dgm:spPr/>
    </dgm:pt>
    <dgm:pt modelId="{2AD3858C-0600-4D93-8E6A-4025C5B4BCE4}" type="pres">
      <dgm:prSet presAssocID="{4FC6DE17-DBF7-41BE-950B-05A221AA9869}" presName="imgShp" presStyleLbl="fgImgPlace1" presStyleIdx="0" presStyleCnt="1" custScaleX="84381" custScaleY="74336" custLinFactNeighborX="-8547" custLinFactNeighborY="-3008"/>
      <dgm:spPr>
        <a:blipFill>
          <a:blip xmlns:r="http://schemas.openxmlformats.org/officeDocument/2006/relationships" r:embed="rId1">
            <a:extLst>
              <a:ext uri="{96DAC541-7B7A-43D3-8B79-37D633B846F1}">
                <asvg:svgBlip xmlns:asvg="http://schemas.microsoft.com/office/drawing/2016/SVG/main" r:embed="rId2"/>
              </a:ext>
            </a:extLst>
          </a:blip>
          <a:srcRect/>
          <a:stretch>
            <a:fillRect t="-1000" b="-1000"/>
          </a:stretch>
        </a:blipFill>
      </dgm:spPr>
    </dgm:pt>
    <dgm:pt modelId="{936D0495-6559-4660-AE3D-6F2D509BF2D7}" type="pres">
      <dgm:prSet presAssocID="{4FC6DE17-DBF7-41BE-950B-05A221AA9869}" presName="txShp" presStyleLbl="node1" presStyleIdx="0" presStyleCnt="1" custScaleX="150376" custScaleY="100098" custLinFactY="-37256" custLinFactNeighborX="82902" custLinFactNeighborY="-100000">
        <dgm:presLayoutVars>
          <dgm:bulletEnabled val="1"/>
        </dgm:presLayoutVars>
      </dgm:prSet>
      <dgm:spPr/>
    </dgm:pt>
  </dgm:ptLst>
  <dgm:cxnLst>
    <dgm:cxn modelId="{0BB8B236-518D-43C8-8B6F-249A9A0406FA}" type="presOf" srcId="{7D60EA92-194A-4C6E-BD86-9689AFF0C566}" destId="{33FAF6C8-8675-4F44-8187-BC2B98D95675}" srcOrd="0" destOrd="0" presId="urn:microsoft.com/office/officeart/2005/8/layout/vList3"/>
    <dgm:cxn modelId="{A995218C-1F76-43BB-A0D9-060B22716ADD}" srcId="{7D60EA92-194A-4C6E-BD86-9689AFF0C566}" destId="{4FC6DE17-DBF7-41BE-950B-05A221AA9869}" srcOrd="0" destOrd="0" parTransId="{15528D31-2310-4924-9038-1C655F798F52}" sibTransId="{187935AE-F697-4A24-8458-0C1A9C9FEDA0}"/>
    <dgm:cxn modelId="{67A6FBB4-C99B-45B9-9423-05BC188CFCFB}" type="presOf" srcId="{4FC6DE17-DBF7-41BE-950B-05A221AA9869}" destId="{936D0495-6559-4660-AE3D-6F2D509BF2D7}" srcOrd="0" destOrd="0" presId="urn:microsoft.com/office/officeart/2005/8/layout/vList3"/>
    <dgm:cxn modelId="{B14A1914-BBE7-4983-8D43-0212D72E0EEE}" type="presParOf" srcId="{33FAF6C8-8675-4F44-8187-BC2B98D95675}" destId="{721B7515-73F7-4E4C-BEF4-93F42615A248}" srcOrd="0" destOrd="0" presId="urn:microsoft.com/office/officeart/2005/8/layout/vList3"/>
    <dgm:cxn modelId="{C9CF217B-417A-48BE-A062-B38BA6660CD7}" type="presParOf" srcId="{721B7515-73F7-4E4C-BEF4-93F42615A248}" destId="{2AD3858C-0600-4D93-8E6A-4025C5B4BCE4}" srcOrd="0" destOrd="0" presId="urn:microsoft.com/office/officeart/2005/8/layout/vList3"/>
    <dgm:cxn modelId="{CDA485A9-62C6-43A4-962D-4633EA1A347D}" type="presParOf" srcId="{721B7515-73F7-4E4C-BEF4-93F42615A248}" destId="{936D0495-6559-4660-AE3D-6F2D509BF2D7}" srcOrd="1" destOrd="0" presId="urn:microsoft.com/office/officeart/2005/8/layout/vList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D10B3B-861E-427D-88FE-C62F3BA90A58}">
      <dsp:nvSpPr>
        <dsp:cNvPr id="0" name=""/>
        <dsp:cNvSpPr/>
      </dsp:nvSpPr>
      <dsp:spPr>
        <a:xfrm>
          <a:off x="590260" y="151996"/>
          <a:ext cx="3712463" cy="1160144"/>
        </a:xfrm>
        <a:prstGeom prst="rect">
          <a:avLst/>
        </a:prstGeom>
        <a:gradFill flip="none" rotWithShape="1">
          <a:gsLst>
            <a:gs pos="0">
              <a:srgbClr val="002060"/>
            </a:gs>
            <a:gs pos="100000">
              <a:srgbClr val="AC7F00"/>
            </a:gs>
          </a:gsLst>
          <a:lin ang="0" scaled="1"/>
          <a:tileRect/>
        </a:gradFill>
        <a:ln w="9525" cap="flat" cmpd="sng" algn="ctr">
          <a:solidFill>
            <a:schemeClr val="dk2">
              <a:hueOff val="0"/>
              <a:satOff val="0"/>
              <a:lumOff val="0"/>
              <a:alphaOff val="0"/>
            </a:schemeClr>
          </a:solidFill>
          <a:prstDash val="solid"/>
        </a:ln>
        <a:effectLst>
          <a:outerShdw blurRad="50800" dist="38100" dir="2700000" algn="tl" rotWithShape="0">
            <a:prstClr val="black">
              <a:alpha val="40000"/>
            </a:prstClr>
          </a:outerShdw>
        </a:effectLst>
      </dsp:spPr>
      <dsp:style>
        <a:lnRef idx="1">
          <a:scrgbClr r="0" g="0" b="0"/>
        </a:lnRef>
        <a:fillRef idx="1">
          <a:scrgbClr r="0" g="0" b="0"/>
        </a:fillRef>
        <a:effectRef idx="0">
          <a:scrgbClr r="0" g="0" b="0"/>
        </a:effectRef>
        <a:fontRef idx="minor"/>
      </dsp:style>
      <dsp:txBody>
        <a:bodyPr spcFirstLastPara="0" vert="horz" wrap="square" lIns="785805" tIns="68580" rIns="68580" bIns="68580" numCol="1" spcCol="1270" anchor="ctr" anchorCtr="0">
          <a:noAutofit/>
        </a:bodyPr>
        <a:lstStyle/>
        <a:p>
          <a:pPr marL="0" lvl="0" indent="0" algn="r" defTabSz="800100">
            <a:lnSpc>
              <a:spcPct val="90000"/>
            </a:lnSpc>
            <a:spcBef>
              <a:spcPct val="0"/>
            </a:spcBef>
            <a:spcAft>
              <a:spcPct val="35000"/>
            </a:spcAft>
            <a:buNone/>
          </a:pPr>
          <a:r>
            <a:rPr lang="en-US" sz="1800" kern="1200">
              <a:ln>
                <a:noFill/>
              </a:ln>
              <a:solidFill>
                <a:schemeClr val="bg2">
                  <a:lumMod val="90000"/>
                </a:schemeClr>
              </a:solidFill>
            </a:rPr>
            <a:t>Elite International </a:t>
          </a:r>
        </a:p>
        <a:p>
          <a:pPr marL="0" lvl="0" indent="0" algn="r" defTabSz="800100">
            <a:lnSpc>
              <a:spcPct val="90000"/>
            </a:lnSpc>
            <a:spcBef>
              <a:spcPct val="0"/>
            </a:spcBef>
            <a:spcAft>
              <a:spcPct val="35000"/>
            </a:spcAft>
            <a:buNone/>
          </a:pPr>
          <a:r>
            <a:rPr lang="en-US" sz="1800" kern="1200">
              <a:ln>
                <a:noFill/>
              </a:ln>
              <a:solidFill>
                <a:schemeClr val="bg2">
                  <a:lumMod val="90000"/>
                </a:schemeClr>
              </a:solidFill>
            </a:rPr>
            <a:t>Partnership</a:t>
          </a:r>
        </a:p>
      </dsp:txBody>
      <dsp:txXfrm>
        <a:off x="590260" y="151996"/>
        <a:ext cx="3712463" cy="1160144"/>
      </dsp:txXfrm>
    </dsp:sp>
    <dsp:sp modelId="{EA1DA575-79D6-497A-88E0-D52A26858C44}">
      <dsp:nvSpPr>
        <dsp:cNvPr id="0" name=""/>
        <dsp:cNvSpPr/>
      </dsp:nvSpPr>
      <dsp:spPr>
        <a:xfrm>
          <a:off x="662946" y="390509"/>
          <a:ext cx="717540" cy="676111"/>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t="-8000" b="-8000"/>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2E193711-78B5-4E69-B258-1C9B29745255}">
      <dsp:nvSpPr>
        <dsp:cNvPr id="0" name=""/>
        <dsp:cNvSpPr/>
      </dsp:nvSpPr>
      <dsp:spPr>
        <a:xfrm>
          <a:off x="4643881" y="151996"/>
          <a:ext cx="3712463" cy="1160144"/>
        </a:xfrm>
        <a:prstGeom prst="rect">
          <a:avLst/>
        </a:prstGeom>
        <a:gradFill rotWithShape="0">
          <a:gsLst>
            <a:gs pos="0">
              <a:srgbClr val="002060"/>
            </a:gs>
            <a:gs pos="89000">
              <a:srgbClr val="AC7F00"/>
            </a:gs>
          </a:gsLst>
          <a:lin ang="0" scaled="1"/>
        </a:gradFill>
        <a:ln w="9525" cap="flat" cmpd="sng" algn="ctr">
          <a:solidFill>
            <a:schemeClr val="dk2">
              <a:hueOff val="0"/>
              <a:satOff val="0"/>
              <a:lumOff val="0"/>
              <a:alphaOff val="0"/>
            </a:schemeClr>
          </a:solidFill>
          <a:prstDash val="solid"/>
        </a:ln>
        <a:effectLst>
          <a:outerShdw blurRad="50800" dist="38100" dir="2700000" algn="tl" rotWithShape="0">
            <a:prstClr val="black">
              <a:alpha val="40000"/>
            </a:prstClr>
          </a:outerShdw>
        </a:effectLst>
      </dsp:spPr>
      <dsp:style>
        <a:lnRef idx="1">
          <a:scrgbClr r="0" g="0" b="0"/>
        </a:lnRef>
        <a:fillRef idx="1">
          <a:scrgbClr r="0" g="0" b="0"/>
        </a:fillRef>
        <a:effectRef idx="0">
          <a:scrgbClr r="0" g="0" b="0"/>
        </a:effectRef>
        <a:fontRef idx="minor"/>
      </dsp:style>
      <dsp:txBody>
        <a:bodyPr spcFirstLastPara="0" vert="horz" wrap="square" lIns="785805" tIns="68580" rIns="68580" bIns="68580" numCol="1" spcCol="1270" anchor="ctr" anchorCtr="0">
          <a:noAutofit/>
        </a:bodyPr>
        <a:lstStyle/>
        <a:p>
          <a:pPr marL="0" lvl="0" indent="0" algn="r" defTabSz="800100">
            <a:lnSpc>
              <a:spcPct val="90000"/>
            </a:lnSpc>
            <a:spcBef>
              <a:spcPct val="0"/>
            </a:spcBef>
            <a:spcAft>
              <a:spcPct val="35000"/>
            </a:spcAft>
            <a:buNone/>
          </a:pPr>
          <a:r>
            <a:rPr lang="en-US" sz="1800" kern="1200">
              <a:ln>
                <a:noFill/>
              </a:ln>
              <a:solidFill>
                <a:schemeClr val="bg2">
                  <a:lumMod val="90000"/>
                </a:schemeClr>
              </a:solidFill>
            </a:rPr>
            <a:t>International Award of Excellence  winning Organization</a:t>
          </a:r>
        </a:p>
      </dsp:txBody>
      <dsp:txXfrm>
        <a:off x="4643881" y="151996"/>
        <a:ext cx="3712463" cy="1160144"/>
      </dsp:txXfrm>
    </dsp:sp>
    <dsp:sp modelId="{807556BC-51E0-431C-AB24-2E6A82579BBC}">
      <dsp:nvSpPr>
        <dsp:cNvPr id="0" name=""/>
        <dsp:cNvSpPr/>
      </dsp:nvSpPr>
      <dsp:spPr>
        <a:xfrm>
          <a:off x="4716567" y="390509"/>
          <a:ext cx="717540" cy="676111"/>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t="-8000" b="-8000"/>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354E88A7-B2DF-4607-82CE-B540527EC502}">
      <dsp:nvSpPr>
        <dsp:cNvPr id="0" name=""/>
        <dsp:cNvSpPr/>
      </dsp:nvSpPr>
      <dsp:spPr>
        <a:xfrm>
          <a:off x="590260" y="1444913"/>
          <a:ext cx="3712463" cy="1160144"/>
        </a:xfrm>
        <a:prstGeom prst="rect">
          <a:avLst/>
        </a:prstGeom>
        <a:gradFill flip="none" rotWithShape="0">
          <a:gsLst>
            <a:gs pos="0">
              <a:srgbClr val="002060"/>
            </a:gs>
            <a:gs pos="100000">
              <a:srgbClr val="AC7F00"/>
            </a:gs>
          </a:gsLst>
          <a:lin ang="0" scaled="1"/>
          <a:tileRect/>
        </a:gradFill>
        <a:ln w="9525" cap="flat" cmpd="sng" algn="ctr">
          <a:solidFill>
            <a:schemeClr val="dk2">
              <a:hueOff val="0"/>
              <a:satOff val="0"/>
              <a:lumOff val="0"/>
              <a:alphaOff val="0"/>
            </a:schemeClr>
          </a:solidFill>
          <a:prstDash val="solid"/>
        </a:ln>
        <a:effectLst>
          <a:outerShdw blurRad="50800" dist="38100" dir="2700000" algn="tl" rotWithShape="0">
            <a:prstClr val="black">
              <a:alpha val="40000"/>
            </a:prstClr>
          </a:outerShdw>
        </a:effectLst>
      </dsp:spPr>
      <dsp:style>
        <a:lnRef idx="1">
          <a:scrgbClr r="0" g="0" b="0"/>
        </a:lnRef>
        <a:fillRef idx="1">
          <a:scrgbClr r="0" g="0" b="0"/>
        </a:fillRef>
        <a:effectRef idx="0">
          <a:scrgbClr r="0" g="0" b="0"/>
        </a:effectRef>
        <a:fontRef idx="minor"/>
      </dsp:style>
      <dsp:txBody>
        <a:bodyPr spcFirstLastPara="0" vert="horz" wrap="square" lIns="785805" tIns="68580" rIns="68580" bIns="68580" numCol="1" spcCol="1270" anchor="ctr" anchorCtr="0">
          <a:noAutofit/>
        </a:bodyPr>
        <a:lstStyle/>
        <a:p>
          <a:pPr marL="0" lvl="0" indent="0" algn="r" defTabSz="800100">
            <a:lnSpc>
              <a:spcPct val="90000"/>
            </a:lnSpc>
            <a:spcBef>
              <a:spcPct val="0"/>
            </a:spcBef>
            <a:spcAft>
              <a:spcPct val="35000"/>
            </a:spcAft>
            <a:buNone/>
          </a:pPr>
          <a:r>
            <a:rPr lang="en-US" sz="1800" kern="1200">
              <a:solidFill>
                <a:schemeClr val="bg2">
                  <a:lumMod val="90000"/>
                </a:schemeClr>
              </a:solidFill>
            </a:rPr>
            <a:t>Leveraging Best Practices Frameworks</a:t>
          </a:r>
          <a:endParaRPr lang="en-US" sz="1800" kern="1200">
            <a:ln>
              <a:noFill/>
            </a:ln>
            <a:solidFill>
              <a:schemeClr val="bg2">
                <a:lumMod val="90000"/>
              </a:schemeClr>
            </a:solidFill>
          </a:endParaRPr>
        </a:p>
      </dsp:txBody>
      <dsp:txXfrm>
        <a:off x="590260" y="1444913"/>
        <a:ext cx="3712463" cy="1160144"/>
      </dsp:txXfrm>
    </dsp:sp>
    <dsp:sp modelId="{B2D6CD4E-E2F0-4B3C-AED3-042E30BBE379}">
      <dsp:nvSpPr>
        <dsp:cNvPr id="0" name=""/>
        <dsp:cNvSpPr/>
      </dsp:nvSpPr>
      <dsp:spPr>
        <a:xfrm>
          <a:off x="662946" y="1683426"/>
          <a:ext cx="717540" cy="676111"/>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t="-8000" b="-8000"/>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3C938407-3D5C-4362-B2A7-241A31E41E1C}">
      <dsp:nvSpPr>
        <dsp:cNvPr id="0" name=""/>
        <dsp:cNvSpPr/>
      </dsp:nvSpPr>
      <dsp:spPr>
        <a:xfrm>
          <a:off x="4643881" y="1444913"/>
          <a:ext cx="3712463" cy="1160144"/>
        </a:xfrm>
        <a:prstGeom prst="rect">
          <a:avLst/>
        </a:prstGeom>
        <a:gradFill rotWithShape="0">
          <a:gsLst>
            <a:gs pos="0">
              <a:srgbClr val="002060"/>
            </a:gs>
            <a:gs pos="89000">
              <a:srgbClr val="AC7F00"/>
            </a:gs>
          </a:gsLst>
          <a:lin ang="0" scaled="1"/>
        </a:gradFill>
        <a:ln w="9525" cap="flat" cmpd="sng" algn="ctr">
          <a:solidFill>
            <a:schemeClr val="dk2">
              <a:hueOff val="0"/>
              <a:satOff val="0"/>
              <a:lumOff val="0"/>
              <a:alphaOff val="0"/>
            </a:schemeClr>
          </a:solidFill>
          <a:prstDash val="solid"/>
        </a:ln>
        <a:effectLst>
          <a:outerShdw blurRad="50800" dist="38100" dir="2700000" algn="tl" rotWithShape="0">
            <a:prstClr val="black">
              <a:alpha val="40000"/>
            </a:prstClr>
          </a:outerShdw>
        </a:effectLst>
      </dsp:spPr>
      <dsp:style>
        <a:lnRef idx="1">
          <a:scrgbClr r="0" g="0" b="0"/>
        </a:lnRef>
        <a:fillRef idx="1">
          <a:scrgbClr r="0" g="0" b="0"/>
        </a:fillRef>
        <a:effectRef idx="0">
          <a:scrgbClr r="0" g="0" b="0"/>
        </a:effectRef>
        <a:fontRef idx="minor"/>
      </dsp:style>
      <dsp:txBody>
        <a:bodyPr spcFirstLastPara="0" vert="horz" wrap="square" lIns="785805" tIns="68580" rIns="68580" bIns="68580" numCol="1" spcCol="1270" anchor="ctr" anchorCtr="0">
          <a:noAutofit/>
        </a:bodyPr>
        <a:lstStyle/>
        <a:p>
          <a:pPr marL="0" lvl="0" indent="0" algn="r" defTabSz="800100">
            <a:lnSpc>
              <a:spcPct val="90000"/>
            </a:lnSpc>
            <a:spcBef>
              <a:spcPct val="0"/>
            </a:spcBef>
            <a:spcAft>
              <a:spcPct val="35000"/>
            </a:spcAft>
            <a:buNone/>
          </a:pPr>
          <a:r>
            <a:rPr lang="en-US" sz="1800" kern="1200">
              <a:ln>
                <a:noFill/>
              </a:ln>
              <a:solidFill>
                <a:schemeClr val="bg2">
                  <a:lumMod val="90000"/>
                </a:schemeClr>
              </a:solidFill>
            </a:rPr>
            <a:t>Exponanially High Passing Rates within Learners</a:t>
          </a:r>
        </a:p>
      </dsp:txBody>
      <dsp:txXfrm>
        <a:off x="4643881" y="1444913"/>
        <a:ext cx="3712463" cy="1160144"/>
      </dsp:txXfrm>
    </dsp:sp>
    <dsp:sp modelId="{DADFE247-5041-4221-B083-4597EC139C1B}">
      <dsp:nvSpPr>
        <dsp:cNvPr id="0" name=""/>
        <dsp:cNvSpPr/>
      </dsp:nvSpPr>
      <dsp:spPr>
        <a:xfrm>
          <a:off x="4716567" y="1683426"/>
          <a:ext cx="717540" cy="676111"/>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t="-8000" b="-8000"/>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5D672F7B-0A2B-4F19-A2EF-87AD1C3BB857}">
      <dsp:nvSpPr>
        <dsp:cNvPr id="0" name=""/>
        <dsp:cNvSpPr/>
      </dsp:nvSpPr>
      <dsp:spPr>
        <a:xfrm>
          <a:off x="590260" y="2737831"/>
          <a:ext cx="3712463" cy="1160144"/>
        </a:xfrm>
        <a:prstGeom prst="rect">
          <a:avLst/>
        </a:prstGeom>
        <a:gradFill rotWithShape="0">
          <a:gsLst>
            <a:gs pos="0">
              <a:srgbClr val="002060"/>
            </a:gs>
            <a:gs pos="100000">
              <a:srgbClr val="AC7F00"/>
            </a:gs>
          </a:gsLst>
          <a:lin ang="0" scaled="1"/>
        </a:gradFill>
        <a:ln w="9525" cap="flat" cmpd="sng" algn="ctr">
          <a:solidFill>
            <a:schemeClr val="dk2">
              <a:hueOff val="0"/>
              <a:satOff val="0"/>
              <a:lumOff val="0"/>
              <a:alphaOff val="0"/>
            </a:schemeClr>
          </a:solidFill>
          <a:prstDash val="solid"/>
        </a:ln>
        <a:effectLst>
          <a:outerShdw blurRad="50800" dist="38100" dir="2700000" algn="tl" rotWithShape="0">
            <a:prstClr val="black">
              <a:alpha val="40000"/>
            </a:prstClr>
          </a:outerShdw>
        </a:effectLst>
      </dsp:spPr>
      <dsp:style>
        <a:lnRef idx="1">
          <a:scrgbClr r="0" g="0" b="0"/>
        </a:lnRef>
        <a:fillRef idx="1">
          <a:scrgbClr r="0" g="0" b="0"/>
        </a:fillRef>
        <a:effectRef idx="0">
          <a:scrgbClr r="0" g="0" b="0"/>
        </a:effectRef>
        <a:fontRef idx="minor"/>
      </dsp:style>
      <dsp:txBody>
        <a:bodyPr spcFirstLastPara="0" vert="horz" wrap="square" lIns="785805" tIns="68580" rIns="68580" bIns="68580" numCol="1" spcCol="1270" anchor="ctr" anchorCtr="0">
          <a:noAutofit/>
        </a:bodyPr>
        <a:lstStyle/>
        <a:p>
          <a:pPr marL="0" lvl="0" indent="0" algn="r" defTabSz="800100">
            <a:lnSpc>
              <a:spcPct val="90000"/>
            </a:lnSpc>
            <a:spcBef>
              <a:spcPct val="0"/>
            </a:spcBef>
            <a:spcAft>
              <a:spcPct val="35000"/>
            </a:spcAft>
            <a:buNone/>
          </a:pPr>
          <a:r>
            <a:rPr lang="en-US" sz="1800" kern="1200">
              <a:ln>
                <a:noFill/>
              </a:ln>
              <a:solidFill>
                <a:schemeClr val="bg2">
                  <a:lumMod val="90000"/>
                </a:schemeClr>
              </a:solidFill>
            </a:rPr>
            <a:t>One-to One Consultation Services for Individulas and Corporates</a:t>
          </a:r>
        </a:p>
      </dsp:txBody>
      <dsp:txXfrm>
        <a:off x="590260" y="2737831"/>
        <a:ext cx="3712463" cy="1160144"/>
      </dsp:txXfrm>
    </dsp:sp>
    <dsp:sp modelId="{5255FA5D-6A25-40B4-B61A-465E8C6D8C89}">
      <dsp:nvSpPr>
        <dsp:cNvPr id="0" name=""/>
        <dsp:cNvSpPr/>
      </dsp:nvSpPr>
      <dsp:spPr>
        <a:xfrm>
          <a:off x="673386" y="2976343"/>
          <a:ext cx="696661" cy="676111"/>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t="-8000" b="-8000"/>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18061705-D1CC-4108-996B-CCA9576E83E0}">
      <dsp:nvSpPr>
        <dsp:cNvPr id="0" name=""/>
        <dsp:cNvSpPr/>
      </dsp:nvSpPr>
      <dsp:spPr>
        <a:xfrm>
          <a:off x="4633441" y="2737831"/>
          <a:ext cx="3712463" cy="1160144"/>
        </a:xfrm>
        <a:prstGeom prst="rect">
          <a:avLst/>
        </a:prstGeom>
        <a:gradFill rotWithShape="0">
          <a:gsLst>
            <a:gs pos="0">
              <a:srgbClr val="002060"/>
            </a:gs>
            <a:gs pos="89000">
              <a:srgbClr val="AC7F00"/>
            </a:gs>
          </a:gsLst>
          <a:lin ang="0" scaled="1"/>
        </a:gradFill>
        <a:ln w="9525" cap="flat" cmpd="sng" algn="ctr">
          <a:solidFill>
            <a:schemeClr val="dk2">
              <a:hueOff val="0"/>
              <a:satOff val="0"/>
              <a:lumOff val="0"/>
              <a:alphaOff val="0"/>
            </a:schemeClr>
          </a:solidFill>
          <a:prstDash val="solid"/>
        </a:ln>
        <a:effectLst>
          <a:outerShdw blurRad="50800" dist="38100" dir="2700000" algn="tl" rotWithShape="0">
            <a:prstClr val="black">
              <a:alpha val="40000"/>
            </a:prstClr>
          </a:outerShdw>
        </a:effectLst>
      </dsp:spPr>
      <dsp:style>
        <a:lnRef idx="1">
          <a:scrgbClr r="0" g="0" b="0"/>
        </a:lnRef>
        <a:fillRef idx="1">
          <a:scrgbClr r="0" g="0" b="0"/>
        </a:fillRef>
        <a:effectRef idx="0">
          <a:scrgbClr r="0" g="0" b="0"/>
        </a:effectRef>
        <a:fontRef idx="minor"/>
      </dsp:style>
      <dsp:txBody>
        <a:bodyPr spcFirstLastPara="0" vert="horz" wrap="square" lIns="785805" tIns="68580" rIns="68580" bIns="68580" numCol="1" spcCol="1270" anchor="ctr" anchorCtr="0">
          <a:noAutofit/>
        </a:bodyPr>
        <a:lstStyle/>
        <a:p>
          <a:pPr marL="0" lvl="0" indent="0" algn="r" defTabSz="800100">
            <a:lnSpc>
              <a:spcPct val="90000"/>
            </a:lnSpc>
            <a:spcBef>
              <a:spcPct val="0"/>
            </a:spcBef>
            <a:spcAft>
              <a:spcPct val="35000"/>
            </a:spcAft>
            <a:buNone/>
          </a:pPr>
          <a:r>
            <a:rPr lang="en-US" sz="1800" kern="1200">
              <a:ln>
                <a:noFill/>
              </a:ln>
              <a:solidFill>
                <a:schemeClr val="bg2">
                  <a:lumMod val="90000"/>
                </a:schemeClr>
              </a:solidFill>
            </a:rPr>
            <a:t>Technical Capabilitis in Supply Chain Solutions</a:t>
          </a:r>
        </a:p>
      </dsp:txBody>
      <dsp:txXfrm>
        <a:off x="4633441" y="2737831"/>
        <a:ext cx="3712463" cy="1160144"/>
      </dsp:txXfrm>
    </dsp:sp>
    <dsp:sp modelId="{D3CFB448-8863-4AFD-B676-388978BB3A74}">
      <dsp:nvSpPr>
        <dsp:cNvPr id="0" name=""/>
        <dsp:cNvSpPr/>
      </dsp:nvSpPr>
      <dsp:spPr>
        <a:xfrm>
          <a:off x="4716567" y="2976343"/>
          <a:ext cx="696661" cy="676111"/>
        </a:xfrm>
        <a:prstGeom prst="rect">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t="-8000" b="-8000"/>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570AC4AF-232B-45E6-AFC9-C93CC2069842}">
      <dsp:nvSpPr>
        <dsp:cNvPr id="0" name=""/>
        <dsp:cNvSpPr/>
      </dsp:nvSpPr>
      <dsp:spPr>
        <a:xfrm>
          <a:off x="590260" y="4030748"/>
          <a:ext cx="3712463" cy="1160144"/>
        </a:xfrm>
        <a:prstGeom prst="rect">
          <a:avLst/>
        </a:prstGeom>
        <a:gradFill rotWithShape="0">
          <a:gsLst>
            <a:gs pos="0">
              <a:srgbClr val="002060"/>
            </a:gs>
            <a:gs pos="100000">
              <a:srgbClr val="AC7F00"/>
            </a:gs>
          </a:gsLst>
          <a:lin ang="0" scaled="1"/>
        </a:gradFill>
        <a:ln w="9525" cap="flat" cmpd="sng" algn="ctr">
          <a:solidFill>
            <a:schemeClr val="dk2">
              <a:hueOff val="0"/>
              <a:satOff val="0"/>
              <a:lumOff val="0"/>
              <a:alphaOff val="0"/>
            </a:schemeClr>
          </a:solidFill>
          <a:prstDash val="solid"/>
        </a:ln>
        <a:effectLst>
          <a:outerShdw blurRad="50800" dist="38100" dir="2700000" algn="tl" rotWithShape="0">
            <a:prstClr val="black">
              <a:alpha val="40000"/>
            </a:prstClr>
          </a:outerShdw>
        </a:effectLst>
      </dsp:spPr>
      <dsp:style>
        <a:lnRef idx="1">
          <a:scrgbClr r="0" g="0" b="0"/>
        </a:lnRef>
        <a:fillRef idx="1">
          <a:scrgbClr r="0" g="0" b="0"/>
        </a:fillRef>
        <a:effectRef idx="0">
          <a:scrgbClr r="0" g="0" b="0"/>
        </a:effectRef>
        <a:fontRef idx="minor"/>
      </dsp:style>
      <dsp:txBody>
        <a:bodyPr spcFirstLastPara="0" vert="horz" wrap="square" lIns="785805" tIns="68580" rIns="68580" bIns="68580" numCol="1" spcCol="1270" anchor="ctr" anchorCtr="0">
          <a:noAutofit/>
        </a:bodyPr>
        <a:lstStyle/>
        <a:p>
          <a:pPr marL="0" lvl="0" indent="0" algn="r" defTabSz="800100">
            <a:lnSpc>
              <a:spcPct val="90000"/>
            </a:lnSpc>
            <a:spcBef>
              <a:spcPct val="0"/>
            </a:spcBef>
            <a:spcAft>
              <a:spcPct val="35000"/>
            </a:spcAft>
            <a:buNone/>
          </a:pPr>
          <a:r>
            <a:rPr lang="en-US" sz="1800" kern="1200">
              <a:ln>
                <a:noFill/>
              </a:ln>
              <a:solidFill>
                <a:schemeClr val="bg2">
                  <a:lumMod val="90000"/>
                </a:schemeClr>
              </a:solidFill>
            </a:rPr>
            <a:t>Internationally  Recognized and Quilfied Instructors</a:t>
          </a:r>
        </a:p>
      </dsp:txBody>
      <dsp:txXfrm>
        <a:off x="590260" y="4030748"/>
        <a:ext cx="3712463" cy="1160144"/>
      </dsp:txXfrm>
    </dsp:sp>
    <dsp:sp modelId="{501FE414-9D80-4846-9C52-FA005600E54F}">
      <dsp:nvSpPr>
        <dsp:cNvPr id="0" name=""/>
        <dsp:cNvSpPr/>
      </dsp:nvSpPr>
      <dsp:spPr>
        <a:xfrm>
          <a:off x="673386" y="4269261"/>
          <a:ext cx="696661" cy="676111"/>
        </a:xfrm>
        <a:prstGeom prst="rect">
          <a:avLst/>
        </a:prstGeo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t="-8000" b="-8000"/>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0A1A02C3-E092-4C99-AA02-F09F6CA97422}">
      <dsp:nvSpPr>
        <dsp:cNvPr id="0" name=""/>
        <dsp:cNvSpPr/>
      </dsp:nvSpPr>
      <dsp:spPr>
        <a:xfrm>
          <a:off x="4633441" y="4030748"/>
          <a:ext cx="3712463" cy="1160144"/>
        </a:xfrm>
        <a:prstGeom prst="rect">
          <a:avLst/>
        </a:prstGeom>
        <a:gradFill rotWithShape="0">
          <a:gsLst>
            <a:gs pos="0">
              <a:srgbClr val="002060"/>
            </a:gs>
            <a:gs pos="89000">
              <a:srgbClr val="AC7F00"/>
            </a:gs>
          </a:gsLst>
          <a:lin ang="0" scaled="1"/>
        </a:gradFill>
        <a:ln w="9525" cap="flat" cmpd="sng" algn="ctr">
          <a:solidFill>
            <a:schemeClr val="dk2">
              <a:hueOff val="0"/>
              <a:satOff val="0"/>
              <a:lumOff val="0"/>
              <a:alphaOff val="0"/>
            </a:schemeClr>
          </a:solidFill>
          <a:prstDash val="solid"/>
        </a:ln>
        <a:effectLst>
          <a:outerShdw blurRad="50800" dist="38100" dir="2700000" algn="tl" rotWithShape="0">
            <a:prstClr val="black">
              <a:alpha val="40000"/>
            </a:prstClr>
          </a:outerShdw>
        </a:effectLst>
      </dsp:spPr>
      <dsp:style>
        <a:lnRef idx="1">
          <a:scrgbClr r="0" g="0" b="0"/>
        </a:lnRef>
        <a:fillRef idx="1">
          <a:scrgbClr r="0" g="0" b="0"/>
        </a:fillRef>
        <a:effectRef idx="0">
          <a:scrgbClr r="0" g="0" b="0"/>
        </a:effectRef>
        <a:fontRef idx="minor"/>
      </dsp:style>
      <dsp:txBody>
        <a:bodyPr spcFirstLastPara="0" vert="horz" wrap="square" lIns="785805" tIns="68580" rIns="68580" bIns="68580" numCol="1" spcCol="1270" anchor="ctr" anchorCtr="0">
          <a:noAutofit/>
        </a:bodyPr>
        <a:lstStyle/>
        <a:p>
          <a:pPr marL="0" lvl="0" indent="0" algn="r" defTabSz="800100">
            <a:lnSpc>
              <a:spcPct val="90000"/>
            </a:lnSpc>
            <a:spcBef>
              <a:spcPct val="0"/>
            </a:spcBef>
            <a:spcAft>
              <a:spcPct val="35000"/>
            </a:spcAft>
            <a:buNone/>
          </a:pPr>
          <a:r>
            <a:rPr lang="en-US" sz="1800" kern="1200">
              <a:ln>
                <a:noFill/>
              </a:ln>
              <a:solidFill>
                <a:schemeClr val="bg2">
                  <a:lumMod val="90000"/>
                </a:schemeClr>
              </a:solidFill>
            </a:rPr>
            <a:t>Internationally Recognized Standards</a:t>
          </a:r>
        </a:p>
      </dsp:txBody>
      <dsp:txXfrm>
        <a:off x="4633441" y="4030748"/>
        <a:ext cx="3712463" cy="1160144"/>
      </dsp:txXfrm>
    </dsp:sp>
    <dsp:sp modelId="{1AB12BDF-1353-41DA-9FA9-A37DAE140416}">
      <dsp:nvSpPr>
        <dsp:cNvPr id="0" name=""/>
        <dsp:cNvSpPr/>
      </dsp:nvSpPr>
      <dsp:spPr>
        <a:xfrm>
          <a:off x="4716567" y="4269261"/>
          <a:ext cx="696661" cy="676111"/>
        </a:xfrm>
        <a:prstGeom prst="rect">
          <a:avLst/>
        </a:prstGeom>
        <a:blipFill>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t="-8000" b="-8000"/>
          </a:stretch>
        </a:blip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C7AEB0-9AED-4091-BB43-47DF2352615A}">
      <dsp:nvSpPr>
        <dsp:cNvPr id="0" name=""/>
        <dsp:cNvSpPr/>
      </dsp:nvSpPr>
      <dsp:spPr>
        <a:xfrm>
          <a:off x="441813" y="3457396"/>
          <a:ext cx="1480363" cy="1480363"/>
        </a:xfrm>
        <a:prstGeom prst="rect">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827" t="27266" r="1324" b="2509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72CCB8-37B3-48B6-93A2-94803DFEC71D}">
      <dsp:nvSpPr>
        <dsp:cNvPr id="0" name=""/>
        <dsp:cNvSpPr/>
      </dsp:nvSpPr>
      <dsp:spPr>
        <a:xfrm rot="16200000">
          <a:off x="-446404" y="4049541"/>
          <a:ext cx="1480363" cy="296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b" anchorCtr="0">
          <a:noAutofit/>
        </a:bodyPr>
        <a:lstStyle/>
        <a:p>
          <a:pPr marL="0" lvl="0" indent="0" algn="l" defTabSz="711200">
            <a:lnSpc>
              <a:spcPct val="90000"/>
            </a:lnSpc>
            <a:spcBef>
              <a:spcPct val="0"/>
            </a:spcBef>
            <a:spcAft>
              <a:spcPct val="35000"/>
            </a:spcAft>
            <a:buNone/>
          </a:pPr>
          <a:r>
            <a:rPr lang="en-US" sz="1600" kern="1200"/>
            <a:t>IBF</a:t>
          </a:r>
        </a:p>
      </dsp:txBody>
      <dsp:txXfrm>
        <a:off x="-446404" y="4049541"/>
        <a:ext cx="1480363" cy="296072"/>
      </dsp:txXfrm>
    </dsp:sp>
    <dsp:sp modelId="{2FAE43E4-2BCB-48CF-BF23-3AC8BCB76B33}">
      <dsp:nvSpPr>
        <dsp:cNvPr id="0" name=""/>
        <dsp:cNvSpPr/>
      </dsp:nvSpPr>
      <dsp:spPr>
        <a:xfrm>
          <a:off x="2218466" y="3457396"/>
          <a:ext cx="1480363" cy="1480363"/>
        </a:xfrm>
        <a:prstGeom prst="rect">
          <a:avLst/>
        </a:prstGeom>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1354" t="30531" r="1602" b="3002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9CEE53-EA13-4B23-A021-B7A8E70E8D9B}">
      <dsp:nvSpPr>
        <dsp:cNvPr id="0" name=""/>
        <dsp:cNvSpPr/>
      </dsp:nvSpPr>
      <dsp:spPr>
        <a:xfrm rot="16200000">
          <a:off x="1330248" y="4049541"/>
          <a:ext cx="1480363" cy="296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b" anchorCtr="0">
          <a:noAutofit/>
        </a:bodyPr>
        <a:lstStyle/>
        <a:p>
          <a:pPr marL="0" lvl="0" indent="0" algn="l" defTabSz="711200">
            <a:lnSpc>
              <a:spcPct val="90000"/>
            </a:lnSpc>
            <a:spcBef>
              <a:spcPct val="0"/>
            </a:spcBef>
            <a:spcAft>
              <a:spcPct val="35000"/>
            </a:spcAft>
            <a:buNone/>
          </a:pPr>
          <a:r>
            <a:rPr lang="en-US" sz="1600" kern="1200"/>
            <a:t>INCHAINGE</a:t>
          </a:r>
        </a:p>
      </dsp:txBody>
      <dsp:txXfrm>
        <a:off x="1330248" y="4049541"/>
        <a:ext cx="1480363" cy="296072"/>
      </dsp:txXfrm>
    </dsp:sp>
    <dsp:sp modelId="{B9C02631-EC53-43A2-A3A8-726CB159F814}">
      <dsp:nvSpPr>
        <dsp:cNvPr id="0" name=""/>
        <dsp:cNvSpPr/>
      </dsp:nvSpPr>
      <dsp:spPr>
        <a:xfrm>
          <a:off x="3995120" y="3457396"/>
          <a:ext cx="1480363" cy="1480363"/>
        </a:xfrm>
        <a:prstGeom prst="rect">
          <a:avLst/>
        </a:prstGeom>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10508" t="7435" r="12878" b="10888"/>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6A6F90-85A0-456B-8BB4-F879DDD65424}">
      <dsp:nvSpPr>
        <dsp:cNvPr id="0" name=""/>
        <dsp:cNvSpPr/>
      </dsp:nvSpPr>
      <dsp:spPr>
        <a:xfrm rot="16200000">
          <a:off x="3106902" y="4049541"/>
          <a:ext cx="1480363" cy="296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b" anchorCtr="0">
          <a:noAutofit/>
        </a:bodyPr>
        <a:lstStyle/>
        <a:p>
          <a:pPr marL="0" lvl="0" indent="0" algn="l" defTabSz="711200">
            <a:lnSpc>
              <a:spcPct val="90000"/>
            </a:lnSpc>
            <a:spcBef>
              <a:spcPct val="0"/>
            </a:spcBef>
            <a:spcAft>
              <a:spcPct val="35000"/>
            </a:spcAft>
            <a:buNone/>
          </a:pPr>
          <a:r>
            <a:rPr lang="en-US" sz="1600" kern="1200"/>
            <a:t>NETSTOCK</a:t>
          </a:r>
        </a:p>
      </dsp:txBody>
      <dsp:txXfrm>
        <a:off x="3106902" y="4049541"/>
        <a:ext cx="1480363" cy="296072"/>
      </dsp:txXfrm>
    </dsp:sp>
    <dsp:sp modelId="{427D45ED-2BE7-46D5-B9E6-ACA1778C402E}">
      <dsp:nvSpPr>
        <dsp:cNvPr id="0" name=""/>
        <dsp:cNvSpPr/>
      </dsp:nvSpPr>
      <dsp:spPr>
        <a:xfrm>
          <a:off x="2218466" y="1776295"/>
          <a:ext cx="1480363" cy="1480363"/>
        </a:xfrm>
        <a:prstGeom prst="rect">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7695" t="12753" r="-7992" b="12845"/>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F1F4DE-1076-47E0-A8B3-1584085D3493}">
      <dsp:nvSpPr>
        <dsp:cNvPr id="0" name=""/>
        <dsp:cNvSpPr/>
      </dsp:nvSpPr>
      <dsp:spPr>
        <a:xfrm rot="16200000">
          <a:off x="1330248" y="2368440"/>
          <a:ext cx="1480363" cy="296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b" anchorCtr="0">
          <a:noAutofit/>
        </a:bodyPr>
        <a:lstStyle/>
        <a:p>
          <a:pPr marL="0" lvl="0" indent="0" algn="l" defTabSz="711200">
            <a:lnSpc>
              <a:spcPct val="90000"/>
            </a:lnSpc>
            <a:spcBef>
              <a:spcPct val="0"/>
            </a:spcBef>
            <a:spcAft>
              <a:spcPct val="35000"/>
            </a:spcAft>
            <a:buNone/>
          </a:pPr>
          <a:r>
            <a:rPr lang="en-US" sz="1600" kern="1200"/>
            <a:t>CIPS</a:t>
          </a:r>
        </a:p>
      </dsp:txBody>
      <dsp:txXfrm>
        <a:off x="1330248" y="2368440"/>
        <a:ext cx="1480363" cy="296072"/>
      </dsp:txXfrm>
    </dsp:sp>
    <dsp:sp modelId="{2F9E9C71-E587-48F5-A509-D5CE4FCB88DA}">
      <dsp:nvSpPr>
        <dsp:cNvPr id="0" name=""/>
        <dsp:cNvSpPr/>
      </dsp:nvSpPr>
      <dsp:spPr>
        <a:xfrm>
          <a:off x="3995120" y="1776295"/>
          <a:ext cx="1480363" cy="1480363"/>
        </a:xfrm>
        <a:prstGeom prst="rect">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D1DFCE-0394-4F3A-8FCA-C5BD742A129F}">
      <dsp:nvSpPr>
        <dsp:cNvPr id="0" name=""/>
        <dsp:cNvSpPr/>
      </dsp:nvSpPr>
      <dsp:spPr>
        <a:xfrm rot="16200000">
          <a:off x="3106902" y="2368440"/>
          <a:ext cx="1480363" cy="296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b" anchorCtr="0">
          <a:noAutofit/>
        </a:bodyPr>
        <a:lstStyle/>
        <a:p>
          <a:pPr marL="0" lvl="0" indent="0" algn="l" defTabSz="711200">
            <a:lnSpc>
              <a:spcPct val="90000"/>
            </a:lnSpc>
            <a:spcBef>
              <a:spcPct val="0"/>
            </a:spcBef>
            <a:spcAft>
              <a:spcPct val="35000"/>
            </a:spcAft>
            <a:buNone/>
          </a:pPr>
          <a:r>
            <a:rPr lang="en-US" sz="1600" kern="1200"/>
            <a:t>ISCEA</a:t>
          </a:r>
        </a:p>
      </dsp:txBody>
      <dsp:txXfrm>
        <a:off x="3106902" y="2368440"/>
        <a:ext cx="1480363" cy="296072"/>
      </dsp:txXfrm>
    </dsp:sp>
    <dsp:sp modelId="{251C1B5E-82C9-4845-B05F-62E8CE487676}">
      <dsp:nvSpPr>
        <dsp:cNvPr id="0" name=""/>
        <dsp:cNvSpPr/>
      </dsp:nvSpPr>
      <dsp:spPr>
        <a:xfrm>
          <a:off x="5771774" y="1776295"/>
          <a:ext cx="1480363" cy="1480363"/>
        </a:xfrm>
        <a:prstGeom prst="rect">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l="5290" t="18286" r="8308" b="1525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9F18F3-6E22-4AD4-8E48-C28E43F87213}">
      <dsp:nvSpPr>
        <dsp:cNvPr id="0" name=""/>
        <dsp:cNvSpPr/>
      </dsp:nvSpPr>
      <dsp:spPr>
        <a:xfrm rot="16200000">
          <a:off x="4883556" y="2368440"/>
          <a:ext cx="1480363" cy="296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b" anchorCtr="0">
          <a:noAutofit/>
        </a:bodyPr>
        <a:lstStyle/>
        <a:p>
          <a:pPr marL="0" lvl="0" indent="0" algn="l" defTabSz="711200">
            <a:lnSpc>
              <a:spcPct val="90000"/>
            </a:lnSpc>
            <a:spcBef>
              <a:spcPct val="0"/>
            </a:spcBef>
            <a:spcAft>
              <a:spcPct val="35000"/>
            </a:spcAft>
            <a:buNone/>
          </a:pPr>
          <a:r>
            <a:rPr lang="en-US" sz="1600" kern="1200"/>
            <a:t>ASCM</a:t>
          </a:r>
        </a:p>
      </dsp:txBody>
      <dsp:txXfrm>
        <a:off x="4883556" y="2368440"/>
        <a:ext cx="1480363" cy="296072"/>
      </dsp:txXfrm>
    </dsp:sp>
    <dsp:sp modelId="{641D9C12-BB45-4DA2-A3F1-7ACB43FF4165}">
      <dsp:nvSpPr>
        <dsp:cNvPr id="0" name=""/>
        <dsp:cNvSpPr/>
      </dsp:nvSpPr>
      <dsp:spPr>
        <a:xfrm>
          <a:off x="3995120" y="95194"/>
          <a:ext cx="1480363" cy="1480363"/>
        </a:xfrm>
        <a:prstGeom prst="rect">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l="4563" t="29550" r="4010" b="32355"/>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564F2A-E93F-4094-90FF-2284C6353E4D}">
      <dsp:nvSpPr>
        <dsp:cNvPr id="0" name=""/>
        <dsp:cNvSpPr/>
      </dsp:nvSpPr>
      <dsp:spPr>
        <a:xfrm rot="16200000">
          <a:off x="3106902" y="687340"/>
          <a:ext cx="1480363" cy="296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b" anchorCtr="0">
          <a:noAutofit/>
        </a:bodyPr>
        <a:lstStyle/>
        <a:p>
          <a:pPr marL="0" lvl="0" indent="0" algn="l" defTabSz="711200">
            <a:lnSpc>
              <a:spcPct val="90000"/>
            </a:lnSpc>
            <a:spcBef>
              <a:spcPct val="0"/>
            </a:spcBef>
            <a:spcAft>
              <a:spcPct val="35000"/>
            </a:spcAft>
            <a:buNone/>
          </a:pPr>
          <a:r>
            <a:rPr lang="en-US" sz="1600" kern="1200"/>
            <a:t>APICS</a:t>
          </a:r>
        </a:p>
      </dsp:txBody>
      <dsp:txXfrm>
        <a:off x="3106902" y="687340"/>
        <a:ext cx="1480363" cy="296072"/>
      </dsp:txXfrm>
    </dsp:sp>
    <dsp:sp modelId="{364A7B2E-5A6C-4AFE-9C4F-A92AB8132943}">
      <dsp:nvSpPr>
        <dsp:cNvPr id="0" name=""/>
        <dsp:cNvSpPr/>
      </dsp:nvSpPr>
      <dsp:spPr>
        <a:xfrm>
          <a:off x="5771774" y="95194"/>
          <a:ext cx="1480363" cy="1480363"/>
        </a:xfrm>
        <a:prstGeom prst="rect">
          <a:avLst/>
        </a:prstGeom>
        <a:blipFill dpi="0" rotWithShape="1">
          <a:blip xmlns:r="http://schemas.openxmlformats.org/officeDocument/2006/relationships" r:embed="rId8">
            <a:extLst>
              <a:ext uri="{28A0092B-C50C-407E-A947-70E740481C1C}">
                <a14:useLocalDpi xmlns:a14="http://schemas.microsoft.com/office/drawing/2010/main" val="0"/>
              </a:ext>
            </a:extLst>
          </a:blip>
          <a:srcRect/>
          <a:stretch>
            <a:fillRect l="1306" t="26349" r="1306" b="26349"/>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F5639B-63A5-4BEB-AF42-E63A32B97399}">
      <dsp:nvSpPr>
        <dsp:cNvPr id="0" name=""/>
        <dsp:cNvSpPr/>
      </dsp:nvSpPr>
      <dsp:spPr>
        <a:xfrm rot="16200000">
          <a:off x="4883556" y="687340"/>
          <a:ext cx="1480363" cy="296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b" anchorCtr="0">
          <a:noAutofit/>
        </a:bodyPr>
        <a:lstStyle/>
        <a:p>
          <a:pPr marL="0" lvl="0" indent="0" algn="l" defTabSz="711200">
            <a:lnSpc>
              <a:spcPct val="90000"/>
            </a:lnSpc>
            <a:spcBef>
              <a:spcPct val="0"/>
            </a:spcBef>
            <a:spcAft>
              <a:spcPct val="35000"/>
            </a:spcAft>
            <a:buNone/>
          </a:pPr>
          <a:r>
            <a:rPr lang="en-US" sz="1600" kern="1200"/>
            <a:t>CILT</a:t>
          </a:r>
          <a:endParaRPr lang="en-US" sz="1900" kern="1200"/>
        </a:p>
      </dsp:txBody>
      <dsp:txXfrm>
        <a:off x="4883556" y="687340"/>
        <a:ext cx="1480363" cy="2960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6D0495-6559-4660-AE3D-6F2D509BF2D7}">
      <dsp:nvSpPr>
        <dsp:cNvPr id="0" name=""/>
        <dsp:cNvSpPr/>
      </dsp:nvSpPr>
      <dsp:spPr>
        <a:xfrm rot="10800000">
          <a:off x="0" y="0"/>
          <a:ext cx="4236721" cy="1023890"/>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1065" tIns="53340" rIns="99568" bIns="53340" numCol="1" spcCol="1270" anchor="ctr" anchorCtr="0">
          <a:noAutofit/>
        </a:bodyPr>
        <a:lstStyle/>
        <a:p>
          <a:pPr marL="0" lvl="0" indent="0" algn="ctr" defTabSz="622300" rtl="1">
            <a:lnSpc>
              <a:spcPct val="90000"/>
            </a:lnSpc>
            <a:spcBef>
              <a:spcPct val="0"/>
            </a:spcBef>
            <a:spcAft>
              <a:spcPct val="35000"/>
            </a:spcAft>
            <a:buNone/>
          </a:pPr>
          <a:r>
            <a:rPr lang="en-US" sz="1400" b="1" kern="1200"/>
            <a:t>Time: </a:t>
          </a:r>
          <a:r>
            <a:rPr lang="en-US" sz="1400" b="0" kern="1200"/>
            <a:t>8:0 AM – 17:00 PM Dubai - UAE </a:t>
          </a:r>
          <a:endParaRPr lang="en-US" sz="1200" b="0" kern="1200"/>
        </a:p>
        <a:p>
          <a:pPr marL="0" lvl="0" indent="0" algn="ctr" defTabSz="622300" rtl="1">
            <a:lnSpc>
              <a:spcPct val="90000"/>
            </a:lnSpc>
            <a:spcBef>
              <a:spcPct val="0"/>
            </a:spcBef>
            <a:spcAft>
              <a:spcPct val="35000"/>
            </a:spcAft>
            <a:buNone/>
          </a:pPr>
          <a:r>
            <a:rPr lang="en-US" sz="1200" b="1" kern="1200"/>
            <a:t>Starting: </a:t>
          </a:r>
          <a:r>
            <a:rPr lang="en-US" sz="1200" b="0" kern="1200"/>
            <a:t>1.3.2024</a:t>
          </a:r>
          <a:r>
            <a:rPr lang="en-US" sz="1200" b="1" kern="1200"/>
            <a:t> Ending: </a:t>
          </a:r>
          <a:r>
            <a:rPr lang="en-US" sz="1200" b="0" kern="1200"/>
            <a:t>5.3.2024</a:t>
          </a:r>
        </a:p>
        <a:p>
          <a:pPr marL="0" lvl="0" indent="0" algn="ctr" defTabSz="622300" rtl="1">
            <a:lnSpc>
              <a:spcPct val="90000"/>
            </a:lnSpc>
            <a:spcBef>
              <a:spcPct val="0"/>
            </a:spcBef>
            <a:spcAft>
              <a:spcPct val="35000"/>
            </a:spcAft>
            <a:buNone/>
          </a:pPr>
          <a:r>
            <a:rPr lang="en-US" sz="1200" b="1" kern="1200"/>
            <a:t>           Location: </a:t>
          </a:r>
          <a:r>
            <a:rPr lang="en-US" sz="1200" kern="1200"/>
            <a:t>Dusit Thani Hotel,</a:t>
          </a:r>
          <a:r>
            <a:rPr lang="en-US" sz="1200" i="1" kern="1200"/>
            <a:t> </a:t>
          </a:r>
          <a:r>
            <a:rPr lang="en-US" sz="1200" kern="1200"/>
            <a:t>133 Sheikh Zayed Road</a:t>
          </a:r>
        </a:p>
      </dsp:txBody>
      <dsp:txXfrm rot="10800000">
        <a:off x="255972" y="0"/>
        <a:ext cx="3980749" cy="1023890"/>
      </dsp:txXfrm>
    </dsp:sp>
    <dsp:sp modelId="{2AD3858C-0600-4D93-8E6A-4025C5B4BCE4}">
      <dsp:nvSpPr>
        <dsp:cNvPr id="0" name=""/>
        <dsp:cNvSpPr/>
      </dsp:nvSpPr>
      <dsp:spPr>
        <a:xfrm>
          <a:off x="190662" y="101489"/>
          <a:ext cx="863123" cy="760374"/>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t="-1000" b="-1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CTSC Online Offer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D89B66-085C-4D10-AE31-8096DBE1A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18</Pages>
  <Words>2312</Words>
  <Characters>13185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www.muhakat.com</Company>
  <LinksUpToDate>false</LinksUpToDate>
  <CharactersWithSpaces>15467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SOOS</dc:creator>
  <cp:keywords/>
  <dc:description/>
  <cp:lastModifiedBy>piero ngadiuba</cp:lastModifiedBy>
  <cp:revision>7</cp:revision>
  <cp:lastPrinted>2023-05-02T14:11:00Z</cp:lastPrinted>
  <dcterms:created xsi:type="dcterms:W3CDTF">2024-01-24T08:35:00Z</dcterms:created>
  <dcterms:modified xsi:type="dcterms:W3CDTF">2024-02-14T16:39:00Z</dcterms:modified>
</cp:coreProperties>
</file>